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69" w:rsidRPr="00B50669" w:rsidRDefault="00B50669" w:rsidP="00B50669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B50669">
        <w:rPr>
          <w:rFonts w:ascii="Times New Roman" w:hAnsi="Times New Roman"/>
          <w:sz w:val="28"/>
          <w:szCs w:val="28"/>
        </w:rPr>
        <w:t>МИНОБРНАУКИ РОССИИ</w:t>
      </w:r>
    </w:p>
    <w:p w:rsidR="00B50669" w:rsidRPr="00B50669" w:rsidRDefault="00B50669" w:rsidP="00B5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0669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B50669" w:rsidRPr="00B50669" w:rsidRDefault="00B50669" w:rsidP="00B5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0669">
        <w:rPr>
          <w:rFonts w:ascii="Times New Roman" w:hAnsi="Times New Roman"/>
          <w:sz w:val="28"/>
          <w:szCs w:val="28"/>
        </w:rPr>
        <w:t>высшего образования</w:t>
      </w:r>
    </w:p>
    <w:p w:rsidR="00B50669" w:rsidRPr="00B50669" w:rsidRDefault="00B50669" w:rsidP="00B5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0669">
        <w:rPr>
          <w:rFonts w:ascii="Times New Roman" w:hAnsi="Times New Roman"/>
          <w:sz w:val="28"/>
          <w:szCs w:val="28"/>
        </w:rPr>
        <w:t>«Омский государственный университет им. Ф.М. Достоевского»</w:t>
      </w:r>
    </w:p>
    <w:p w:rsidR="00B50669" w:rsidRDefault="00B50669" w:rsidP="00B5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0669" w:rsidRDefault="00B50669" w:rsidP="00B5066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Юридический факультет</w:t>
      </w:r>
    </w:p>
    <w:p w:rsidR="00B50669" w:rsidRDefault="00B50669" w:rsidP="00B5066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50669" w:rsidRDefault="00B50669" w:rsidP="00B5066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50669" w:rsidRDefault="00B50669" w:rsidP="00B5066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50669" w:rsidRPr="00B50669" w:rsidRDefault="00B50669" w:rsidP="00B5066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50669" w:rsidRPr="00B50669" w:rsidRDefault="00B50669" w:rsidP="00B5066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50669" w:rsidRPr="00B50669" w:rsidRDefault="00B50669" w:rsidP="00B50669">
      <w:pPr>
        <w:spacing w:after="0" w:line="360" w:lineRule="auto"/>
        <w:ind w:left="5245" w:hanging="142"/>
        <w:rPr>
          <w:rFonts w:ascii="Times New Roman" w:hAnsi="Times New Roman"/>
          <w:sz w:val="24"/>
          <w:szCs w:val="28"/>
        </w:rPr>
      </w:pPr>
      <w:r w:rsidRPr="00B50669">
        <w:rPr>
          <w:rFonts w:ascii="Times New Roman" w:hAnsi="Times New Roman"/>
          <w:sz w:val="24"/>
          <w:szCs w:val="28"/>
        </w:rPr>
        <w:t>«Утверждаю»</w:t>
      </w:r>
    </w:p>
    <w:p w:rsidR="00B50669" w:rsidRPr="00B50669" w:rsidRDefault="00B50669" w:rsidP="00B50669">
      <w:pPr>
        <w:spacing w:after="0" w:line="360" w:lineRule="auto"/>
        <w:ind w:left="5245" w:hanging="142"/>
        <w:rPr>
          <w:rFonts w:ascii="Times New Roman" w:hAnsi="Times New Roman"/>
          <w:sz w:val="24"/>
          <w:szCs w:val="28"/>
        </w:rPr>
      </w:pPr>
      <w:r w:rsidRPr="00B50669">
        <w:rPr>
          <w:rFonts w:ascii="Times New Roman" w:hAnsi="Times New Roman"/>
          <w:sz w:val="24"/>
          <w:szCs w:val="28"/>
        </w:rPr>
        <w:t>Проректор по учебной работе,</w:t>
      </w:r>
    </w:p>
    <w:p w:rsidR="00B50669" w:rsidRPr="00B50669" w:rsidRDefault="00B50669" w:rsidP="00B50669">
      <w:pPr>
        <w:spacing w:after="0" w:line="360" w:lineRule="auto"/>
        <w:ind w:left="5245" w:hanging="142"/>
        <w:rPr>
          <w:rFonts w:ascii="Times New Roman" w:hAnsi="Times New Roman"/>
          <w:sz w:val="24"/>
          <w:szCs w:val="28"/>
        </w:rPr>
      </w:pPr>
      <w:r w:rsidRPr="00B50669">
        <w:rPr>
          <w:rFonts w:ascii="Times New Roman" w:hAnsi="Times New Roman"/>
          <w:sz w:val="24"/>
          <w:szCs w:val="28"/>
        </w:rPr>
        <w:t>_______________ Т. Б. Смирнова</w:t>
      </w:r>
    </w:p>
    <w:p w:rsidR="00B50669" w:rsidRPr="00B50669" w:rsidRDefault="00B50669" w:rsidP="00B50669">
      <w:pPr>
        <w:spacing w:after="0" w:line="360" w:lineRule="auto"/>
        <w:ind w:left="5245" w:hanging="142"/>
        <w:rPr>
          <w:rFonts w:ascii="Times New Roman" w:hAnsi="Times New Roman"/>
          <w:sz w:val="24"/>
          <w:szCs w:val="28"/>
        </w:rPr>
      </w:pPr>
      <w:r w:rsidRPr="00B50669">
        <w:rPr>
          <w:rFonts w:ascii="Times New Roman" w:hAnsi="Times New Roman"/>
          <w:sz w:val="24"/>
          <w:szCs w:val="28"/>
        </w:rPr>
        <w:t>«_____» ______________ 201</w:t>
      </w:r>
      <w:r w:rsidR="00BB7571">
        <w:rPr>
          <w:rFonts w:ascii="Times New Roman" w:hAnsi="Times New Roman"/>
          <w:sz w:val="24"/>
          <w:szCs w:val="28"/>
        </w:rPr>
        <w:t>9</w:t>
      </w:r>
      <w:r w:rsidRPr="00B50669">
        <w:rPr>
          <w:rFonts w:ascii="Times New Roman" w:hAnsi="Times New Roman"/>
          <w:sz w:val="24"/>
          <w:szCs w:val="28"/>
        </w:rPr>
        <w:t xml:space="preserve"> г.</w:t>
      </w:r>
    </w:p>
    <w:p w:rsidR="001D3938" w:rsidRPr="00B50669" w:rsidRDefault="001D3938" w:rsidP="00B50669">
      <w:pPr>
        <w:autoSpaceDE w:val="0"/>
        <w:autoSpaceDN w:val="0"/>
        <w:spacing w:after="0" w:line="240" w:lineRule="auto"/>
        <w:ind w:left="5670" w:firstLine="709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360" w:lineRule="auto"/>
        <w:ind w:left="5670" w:firstLine="709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z w:val="24"/>
          <w:szCs w:val="24"/>
          <w:lang w:eastAsia="ru-RU"/>
        </w:rPr>
        <w:t>Программа вступительного испытания</w:t>
      </w:r>
    </w:p>
    <w:p w:rsidR="001D3938" w:rsidRPr="007D3A99" w:rsidRDefault="009A27B8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7D3A99">
        <w:rPr>
          <w:rFonts w:ascii="Times New Roman" w:hAnsi="Times New Roman"/>
          <w:b/>
          <w:bCs/>
          <w:iCs/>
          <w:sz w:val="24"/>
          <w:szCs w:val="24"/>
          <w:lang w:eastAsia="ru-RU"/>
        </w:rPr>
        <w:t>Проблемы уголовного материального и процессуального права</w:t>
      </w:r>
    </w:p>
    <w:p w:rsidR="001D3938" w:rsidRPr="00BC44DB" w:rsidRDefault="001D3938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B5072" w:rsidRDefault="003B5072" w:rsidP="003B5072">
      <w:pPr>
        <w:shd w:val="clear" w:color="auto" w:fill="FFFFFF"/>
        <w:spacing w:before="48" w:after="0" w:line="317" w:lineRule="exact"/>
        <w:ind w:right="86"/>
        <w:jc w:val="center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для поступающих по направлению подготовки магистров 40.04.01 «Юриспруденция»</w:t>
      </w:r>
    </w:p>
    <w:p w:rsidR="001D3938" w:rsidRPr="00BC44DB" w:rsidRDefault="001D3938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>Про</w:t>
      </w:r>
      <w:r w:rsidR="00710BD0">
        <w:rPr>
          <w:rFonts w:ascii="Times New Roman" w:hAnsi="Times New Roman"/>
          <w:sz w:val="24"/>
          <w:szCs w:val="24"/>
          <w:lang w:eastAsia="ru-RU"/>
        </w:rPr>
        <w:t>грамма</w:t>
      </w:r>
      <w:r w:rsidRPr="00BC44DB">
        <w:rPr>
          <w:rFonts w:ascii="Times New Roman" w:hAnsi="Times New Roman"/>
          <w:sz w:val="24"/>
          <w:szCs w:val="24"/>
          <w:lang w:eastAsia="ru-RU"/>
        </w:rPr>
        <w:t>:  «Правоохранительная деятельность»</w:t>
      </w:r>
    </w:p>
    <w:p w:rsidR="001D3938" w:rsidRPr="00BC44DB" w:rsidRDefault="001D3938" w:rsidP="00BC44D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3938" w:rsidRDefault="001D3938" w:rsidP="00BC44D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0669" w:rsidRPr="00BC44DB" w:rsidRDefault="00B50669" w:rsidP="00BC44D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>Омск</w:t>
      </w:r>
      <w:r w:rsidR="007D3A99">
        <w:rPr>
          <w:rFonts w:ascii="Times New Roman" w:hAnsi="Times New Roman"/>
          <w:sz w:val="24"/>
          <w:szCs w:val="24"/>
          <w:lang w:eastAsia="ru-RU"/>
        </w:rPr>
        <w:t>,</w:t>
      </w:r>
      <w:r w:rsidRPr="00BC44DB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BB7571">
        <w:rPr>
          <w:rFonts w:ascii="Times New Roman" w:hAnsi="Times New Roman"/>
          <w:sz w:val="24"/>
          <w:szCs w:val="24"/>
          <w:lang w:eastAsia="ru-RU"/>
        </w:rPr>
        <w:t>9</w:t>
      </w:r>
    </w:p>
    <w:p w:rsidR="001D3938" w:rsidRPr="00BC44DB" w:rsidRDefault="001D3938" w:rsidP="00B50669">
      <w:pPr>
        <w:pageBreakBefore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Программа вступительного испытания </w:t>
      </w:r>
      <w:r w:rsidRPr="00BC44DB">
        <w:rPr>
          <w:rFonts w:ascii="Times New Roman" w:hAnsi="Times New Roman"/>
          <w:bCs/>
          <w:iCs/>
          <w:sz w:val="24"/>
          <w:szCs w:val="24"/>
          <w:lang w:eastAsia="ru-RU"/>
        </w:rPr>
        <w:t>«</w:t>
      </w:r>
      <w:r w:rsidR="009A27B8">
        <w:rPr>
          <w:rFonts w:ascii="Times New Roman" w:hAnsi="Times New Roman"/>
          <w:bCs/>
          <w:iCs/>
          <w:sz w:val="24"/>
          <w:szCs w:val="24"/>
          <w:lang w:eastAsia="ru-RU"/>
        </w:rPr>
        <w:t>Проблемы уголовного материального и процессуального права</w:t>
      </w:r>
      <w:r w:rsidRPr="00BC44DB">
        <w:rPr>
          <w:rFonts w:ascii="Times New Roman" w:hAnsi="Times New Roman"/>
          <w:bCs/>
          <w:iCs/>
          <w:sz w:val="24"/>
          <w:szCs w:val="24"/>
          <w:lang w:eastAsia="ru-RU"/>
        </w:rPr>
        <w:t>»</w:t>
      </w:r>
    </w:p>
    <w:p w:rsidR="001D3938" w:rsidRPr="00BC44DB" w:rsidRDefault="001D3938" w:rsidP="00BC44D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spacing w:after="0" w:line="240" w:lineRule="auto"/>
        <w:ind w:hanging="40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bCs/>
          <w:sz w:val="24"/>
          <w:szCs w:val="24"/>
          <w:lang w:eastAsia="ru-RU"/>
        </w:rPr>
        <w:t>Разработана:</w:t>
      </w:r>
    </w:p>
    <w:p w:rsidR="001D3938" w:rsidRPr="00BC44DB" w:rsidRDefault="001D3938" w:rsidP="00BC44DB">
      <w:pPr>
        <w:spacing w:after="0" w:line="240" w:lineRule="auto"/>
        <w:ind w:hanging="40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spacing w:after="0" w:line="240" w:lineRule="auto"/>
        <w:ind w:hanging="40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ab/>
      </w:r>
    </w:p>
    <w:p w:rsidR="001D3938" w:rsidRPr="00BC44DB" w:rsidRDefault="009A27B8" w:rsidP="00BC44D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профессор</w:t>
      </w:r>
      <w:r w:rsidR="001D3938" w:rsidRPr="00BC44DB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eastAsia="ru-RU"/>
        </w:rPr>
        <w:t>д.ю</w:t>
      </w:r>
      <w:r w:rsidR="001D3938" w:rsidRPr="00BC44DB">
        <w:rPr>
          <w:rFonts w:ascii="Times New Roman" w:hAnsi="Times New Roman"/>
          <w:i/>
          <w:sz w:val="24"/>
          <w:szCs w:val="24"/>
          <w:lang w:eastAsia="ru-RU"/>
        </w:rPr>
        <w:t xml:space="preserve">.н., </w:t>
      </w:r>
      <w:r>
        <w:rPr>
          <w:rFonts w:ascii="Times New Roman" w:hAnsi="Times New Roman"/>
          <w:i/>
          <w:sz w:val="24"/>
          <w:szCs w:val="24"/>
          <w:lang w:eastAsia="ru-RU"/>
        </w:rPr>
        <w:t>профессор</w:t>
      </w:r>
      <w:r w:rsidR="001D3938" w:rsidRPr="00BC44DB">
        <w:rPr>
          <w:rFonts w:ascii="Times New Roman" w:hAnsi="Times New Roman"/>
          <w:sz w:val="24"/>
          <w:szCs w:val="24"/>
          <w:lang w:eastAsia="ru-RU"/>
        </w:rPr>
        <w:tab/>
      </w:r>
      <w:r w:rsidR="001D3938" w:rsidRPr="00BC44DB">
        <w:rPr>
          <w:rFonts w:ascii="Times New Roman" w:hAnsi="Times New Roman"/>
          <w:sz w:val="24"/>
          <w:szCs w:val="24"/>
          <w:lang w:eastAsia="ru-RU"/>
        </w:rPr>
        <w:tab/>
      </w:r>
      <w:r w:rsidR="001D3938" w:rsidRPr="00BC44DB">
        <w:rPr>
          <w:rFonts w:ascii="Times New Roman" w:hAnsi="Times New Roman"/>
          <w:sz w:val="24"/>
          <w:szCs w:val="24"/>
          <w:lang w:eastAsia="ru-RU"/>
        </w:rPr>
        <w:tab/>
      </w:r>
      <w:r w:rsidR="001D3938" w:rsidRPr="00BC44DB">
        <w:rPr>
          <w:rFonts w:ascii="Times New Roman" w:hAnsi="Times New Roman"/>
          <w:sz w:val="24"/>
          <w:szCs w:val="24"/>
          <w:lang w:eastAsia="ru-RU"/>
        </w:rPr>
        <w:tab/>
      </w:r>
      <w:r w:rsidR="001D3938" w:rsidRPr="00BC44DB">
        <w:rPr>
          <w:rFonts w:ascii="Times New Roman" w:hAnsi="Times New Roman"/>
          <w:sz w:val="24"/>
          <w:szCs w:val="24"/>
          <w:lang w:eastAsia="ru-RU"/>
        </w:rPr>
        <w:tab/>
      </w:r>
      <w:r w:rsidR="001D3938" w:rsidRPr="00BC44DB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>М.П. Клейменов</w:t>
      </w:r>
    </w:p>
    <w:p w:rsidR="007D3A99" w:rsidRDefault="007D3A99" w:rsidP="007D3A9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24"/>
          <w:lang w:eastAsia="ru-RU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40" type="#_x0000_t32" style="position:absolute;left:0;text-align:left;margin-left:217.7pt;margin-top:-.2pt;width:7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1RnSAIAAFM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"/>
        </w:pict>
      </w:r>
      <w:r>
        <w:pict>
          <v:shape id="Прямая со стрелкой 5" o:spid="_x0000_s1038" type="#_x0000_t32" style="position:absolute;left:0;text-align:left;margin-left:-2.8pt;margin-top:-.2pt;width:191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7LCTAIAAFQEAAAOAAAAZHJzL2Uyb0RvYy54bWysVEtu2zAQ3RfoHQjubVmunD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"/>
        </w:pict>
      </w:r>
      <w:r>
        <w:pict>
          <v:shape id="Прямая со стрелкой 4" o:spid="_x0000_s1039" type="#_x0000_t32" style="position:absolute;left:0;text-align:left;margin-left:334.7pt;margin-top:-.2pt;width:174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"/>
        </w:pict>
      </w:r>
      <w:r>
        <w:rPr>
          <w:rFonts w:ascii="Times New Roman" w:hAnsi="Times New Roman"/>
          <w:sz w:val="14"/>
          <w:szCs w:val="24"/>
          <w:lang w:eastAsia="ru-RU"/>
        </w:rPr>
        <w:t xml:space="preserve">(должность, ученая степень                     </w:t>
      </w:r>
      <w:r>
        <w:rPr>
          <w:rFonts w:ascii="Times New Roman" w:hAnsi="Times New Roman"/>
          <w:sz w:val="14"/>
          <w:szCs w:val="24"/>
          <w:lang w:eastAsia="ru-RU"/>
        </w:rPr>
        <w:tab/>
      </w:r>
      <w:r>
        <w:rPr>
          <w:rFonts w:ascii="Times New Roman" w:hAnsi="Times New Roman"/>
          <w:sz w:val="14"/>
          <w:szCs w:val="24"/>
          <w:lang w:eastAsia="ru-RU"/>
        </w:rPr>
        <w:tab/>
      </w:r>
      <w:r>
        <w:rPr>
          <w:rFonts w:ascii="Times New Roman" w:hAnsi="Times New Roman"/>
          <w:sz w:val="14"/>
          <w:szCs w:val="24"/>
          <w:lang w:eastAsia="ru-RU"/>
        </w:rPr>
        <w:tab/>
        <w:t xml:space="preserve"> (подпись)           (инициалы, фамилия и ученое звание разработчика)</w:t>
      </w:r>
    </w:p>
    <w:p w:rsidR="009A27B8" w:rsidRDefault="009A27B8" w:rsidP="009A27B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A27B8" w:rsidRPr="009A27B8" w:rsidRDefault="009A27B8" w:rsidP="009A27B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BC44DB">
        <w:rPr>
          <w:rFonts w:ascii="Times New Roman" w:hAnsi="Times New Roman"/>
          <w:i/>
          <w:sz w:val="24"/>
          <w:szCs w:val="24"/>
          <w:lang w:eastAsia="ru-RU"/>
        </w:rPr>
        <w:t xml:space="preserve"> доцент, к.ю.н., доцент</w:t>
      </w:r>
      <w:r w:rsidRPr="00BC44DB">
        <w:rPr>
          <w:rFonts w:ascii="Times New Roman" w:hAnsi="Times New Roman"/>
          <w:sz w:val="24"/>
          <w:szCs w:val="24"/>
          <w:lang w:eastAsia="ru-RU"/>
        </w:rPr>
        <w:tab/>
      </w:r>
      <w:r w:rsidRPr="00BC44DB">
        <w:rPr>
          <w:rFonts w:ascii="Times New Roman" w:hAnsi="Times New Roman"/>
          <w:sz w:val="24"/>
          <w:szCs w:val="24"/>
          <w:lang w:eastAsia="ru-RU"/>
        </w:rPr>
        <w:tab/>
      </w:r>
      <w:r w:rsidRPr="00BC44DB">
        <w:rPr>
          <w:rFonts w:ascii="Times New Roman" w:hAnsi="Times New Roman"/>
          <w:sz w:val="24"/>
          <w:szCs w:val="24"/>
          <w:lang w:eastAsia="ru-RU"/>
        </w:rPr>
        <w:tab/>
      </w:r>
      <w:r w:rsidRPr="00BC44DB">
        <w:rPr>
          <w:rFonts w:ascii="Times New Roman" w:hAnsi="Times New Roman"/>
          <w:sz w:val="24"/>
          <w:szCs w:val="24"/>
          <w:lang w:eastAsia="ru-RU"/>
        </w:rPr>
        <w:tab/>
      </w:r>
      <w:r w:rsidRPr="00BC44DB">
        <w:rPr>
          <w:rFonts w:ascii="Times New Roman" w:hAnsi="Times New Roman"/>
          <w:sz w:val="24"/>
          <w:szCs w:val="24"/>
          <w:lang w:eastAsia="ru-RU"/>
        </w:rPr>
        <w:tab/>
      </w:r>
      <w:r w:rsidRPr="00BC44DB">
        <w:rPr>
          <w:rFonts w:ascii="Times New Roman" w:hAnsi="Times New Roman"/>
          <w:sz w:val="24"/>
          <w:szCs w:val="24"/>
          <w:lang w:eastAsia="ru-RU"/>
        </w:rPr>
        <w:tab/>
      </w:r>
      <w:r w:rsidRPr="00BC44DB">
        <w:rPr>
          <w:rFonts w:ascii="Times New Roman" w:hAnsi="Times New Roman"/>
          <w:sz w:val="24"/>
          <w:szCs w:val="24"/>
          <w:lang w:eastAsia="ru-RU"/>
        </w:rPr>
        <w:tab/>
      </w:r>
      <w:r w:rsidRPr="009A27B8">
        <w:rPr>
          <w:rFonts w:ascii="Times New Roman" w:hAnsi="Times New Roman"/>
          <w:i/>
          <w:sz w:val="24"/>
          <w:szCs w:val="24"/>
          <w:lang w:eastAsia="ru-RU"/>
        </w:rPr>
        <w:t>Н.И. Ревенко</w:t>
      </w:r>
    </w:p>
    <w:p w:rsidR="007D3A99" w:rsidRDefault="007D3A99" w:rsidP="007D3A9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24"/>
          <w:lang w:eastAsia="ru-RU"/>
        </w:rPr>
      </w:pPr>
      <w:r>
        <w:pict>
          <v:shape id="_x0000_s1043" type="#_x0000_t32" style="position:absolute;left:0;text-align:left;margin-left:217.7pt;margin-top:-.2pt;width:7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1RnSAIAAFM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"/>
        </w:pict>
      </w:r>
      <w:r>
        <w:pict>
          <v:shape id="_x0000_s1041" type="#_x0000_t32" style="position:absolute;left:0;text-align:left;margin-left:-2.8pt;margin-top:-.2pt;width:191.2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7LCTAIAAFQEAAAOAAAAZHJzL2Uyb0RvYy54bWysVEtu2zAQ3RfoHQjubVmunD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"/>
        </w:pict>
      </w:r>
      <w:r>
        <w:pict>
          <v:shape id="_x0000_s1042" type="#_x0000_t32" style="position:absolute;left:0;text-align:left;margin-left:334.7pt;margin-top:-.2pt;width:174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"/>
        </w:pict>
      </w:r>
      <w:r>
        <w:rPr>
          <w:rFonts w:ascii="Times New Roman" w:hAnsi="Times New Roman"/>
          <w:sz w:val="14"/>
          <w:szCs w:val="24"/>
          <w:lang w:eastAsia="ru-RU"/>
        </w:rPr>
        <w:t xml:space="preserve">(должность, ученая степень                     </w:t>
      </w:r>
      <w:r>
        <w:rPr>
          <w:rFonts w:ascii="Times New Roman" w:hAnsi="Times New Roman"/>
          <w:sz w:val="14"/>
          <w:szCs w:val="24"/>
          <w:lang w:eastAsia="ru-RU"/>
        </w:rPr>
        <w:tab/>
      </w:r>
      <w:r>
        <w:rPr>
          <w:rFonts w:ascii="Times New Roman" w:hAnsi="Times New Roman"/>
          <w:sz w:val="14"/>
          <w:szCs w:val="24"/>
          <w:lang w:eastAsia="ru-RU"/>
        </w:rPr>
        <w:tab/>
      </w:r>
      <w:r>
        <w:rPr>
          <w:rFonts w:ascii="Times New Roman" w:hAnsi="Times New Roman"/>
          <w:sz w:val="14"/>
          <w:szCs w:val="24"/>
          <w:lang w:eastAsia="ru-RU"/>
        </w:rPr>
        <w:tab/>
        <w:t xml:space="preserve"> (подпись)           (инициалы, фамилия и ученое звание разработчика)</w:t>
      </w:r>
    </w:p>
    <w:p w:rsidR="001D3938" w:rsidRPr="00BC44DB" w:rsidRDefault="001D3938" w:rsidP="00BC44D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spacing w:after="0" w:line="240" w:lineRule="auto"/>
        <w:ind w:hanging="40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C0C30" w:rsidRDefault="001D3938" w:rsidP="00FC0C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 xml:space="preserve">Программа рассмотрена на заседании ученого совета юридического факультета </w:t>
      </w:r>
      <w:r w:rsidR="00FC0C30">
        <w:rPr>
          <w:rFonts w:ascii="Times New Roman" w:hAnsi="Times New Roman"/>
          <w:sz w:val="24"/>
          <w:szCs w:val="24"/>
          <w:lang w:eastAsia="ru-RU"/>
        </w:rPr>
        <w:t>(протокол №1    от 09 сентября 2019 г.)</w:t>
      </w:r>
    </w:p>
    <w:p w:rsidR="001D3938" w:rsidRPr="00BC44DB" w:rsidRDefault="001D3938" w:rsidP="00BC44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B7571" w:rsidRPr="004511E2" w:rsidRDefault="00BB7571" w:rsidP="00BB757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И.о. декана юридического факультета                                                       И.А.Коновалов </w:t>
      </w:r>
    </w:p>
    <w:p w:rsidR="001D3938" w:rsidRPr="00BC44DB" w:rsidRDefault="001D3938" w:rsidP="00BC44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6E7" w:rsidRDefault="008A26E7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6E7" w:rsidRPr="00BC44DB" w:rsidRDefault="008A26E7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left="36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228C6" w:rsidRPr="00B228C6" w:rsidRDefault="00B228C6" w:rsidP="007D3A99">
      <w:pPr>
        <w:pageBreakBefore/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28C6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 программы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B228C6" w:rsidRDefault="00B228C6" w:rsidP="00B228C6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7A2E">
        <w:rPr>
          <w:rFonts w:ascii="Times New Roman" w:hAnsi="Times New Roman"/>
          <w:b/>
          <w:sz w:val="28"/>
          <w:szCs w:val="28"/>
        </w:rPr>
        <w:t>Критерии оценок ответов абитуриентов на вступительных экзаменах</w:t>
      </w:r>
    </w:p>
    <w:p w:rsidR="00B228C6" w:rsidRDefault="00B228C6" w:rsidP="00B228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магистратуру</w:t>
      </w:r>
    </w:p>
    <w:p w:rsidR="00B228C6" w:rsidRPr="009B7A2E" w:rsidRDefault="00B228C6" w:rsidP="00B228C6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вступительного испытания </w:t>
      </w:r>
      <w:r w:rsidR="00ED2708">
        <w:rPr>
          <w:rFonts w:ascii="Times New Roman" w:hAnsi="Times New Roman"/>
          <w:b/>
          <w:sz w:val="28"/>
          <w:szCs w:val="28"/>
        </w:rPr>
        <w:t>«</w:t>
      </w:r>
      <w:r w:rsidR="009A27B8">
        <w:rPr>
          <w:rFonts w:ascii="Times New Roman" w:hAnsi="Times New Roman"/>
          <w:b/>
          <w:sz w:val="28"/>
          <w:szCs w:val="28"/>
        </w:rPr>
        <w:t>Проблемы уголовного материального и процессуального права</w:t>
      </w:r>
      <w:r w:rsidR="00ED2708">
        <w:rPr>
          <w:rFonts w:ascii="Times New Roman" w:hAnsi="Times New Roman"/>
          <w:b/>
          <w:sz w:val="28"/>
          <w:szCs w:val="28"/>
        </w:rPr>
        <w:t>»</w:t>
      </w: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Pr="00B228C6" w:rsidRDefault="00B228C6" w:rsidP="007D3A99">
      <w:pPr>
        <w:pageBreakBefore/>
        <w:numPr>
          <w:ilvl w:val="0"/>
          <w:numId w:val="76"/>
        </w:numPr>
        <w:spacing w:before="60"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228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Критерии оценок ответов абитуриентов на вступительных экзаменах в магистратуру</w:t>
      </w:r>
    </w:p>
    <w:p w:rsidR="00B228C6" w:rsidRPr="001B2B64" w:rsidRDefault="005A288D" w:rsidP="00B228C6">
      <w:pPr>
        <w:spacing w:before="6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Вступительный экзамен проводится в письменной форме. </w:t>
      </w:r>
      <w:r w:rsidR="00B228C6" w:rsidRPr="001B2B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Экзаменационные билеты включают </w:t>
      </w:r>
      <w:r w:rsidR="008A26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два </w:t>
      </w:r>
      <w:r w:rsidR="00B228C6" w:rsidRPr="001B2B64">
        <w:rPr>
          <w:rFonts w:ascii="Times New Roman" w:hAnsi="Times New Roman"/>
          <w:color w:val="000000"/>
          <w:sz w:val="24"/>
          <w:szCs w:val="24"/>
          <w:lang w:eastAsia="ru-RU"/>
        </w:rPr>
        <w:t>вопроса. Время подготовки к ответу – 45 минут.</w:t>
      </w:r>
    </w:p>
    <w:p w:rsidR="00B228C6" w:rsidRPr="001B2B64" w:rsidRDefault="00B228C6" w:rsidP="00B228C6">
      <w:pPr>
        <w:spacing w:before="6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2B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Первый вопрос </w:t>
      </w:r>
      <w:r w:rsidR="008A26E7">
        <w:rPr>
          <w:rFonts w:ascii="Times New Roman" w:hAnsi="Times New Roman"/>
          <w:color w:val="000000"/>
          <w:sz w:val="24"/>
          <w:szCs w:val="24"/>
          <w:lang w:eastAsia="ru-RU"/>
        </w:rPr>
        <w:t>посвя</w:t>
      </w:r>
      <w:r w:rsidRPr="001B2B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щён материалу </w:t>
      </w:r>
      <w:r w:rsidR="008A26E7">
        <w:rPr>
          <w:rFonts w:ascii="Times New Roman" w:hAnsi="Times New Roman"/>
          <w:color w:val="000000"/>
          <w:sz w:val="24"/>
          <w:szCs w:val="24"/>
          <w:lang w:eastAsia="ru-RU"/>
        </w:rPr>
        <w:t>по уголовному прав</w:t>
      </w:r>
      <w:r w:rsidR="00B50669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1B2B6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228C6" w:rsidRPr="001B2B64" w:rsidRDefault="00B228C6" w:rsidP="00B228C6">
      <w:pPr>
        <w:spacing w:before="6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2B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Максимальная оценка по первому вопросу билета составляет </w:t>
      </w:r>
      <w:r w:rsidR="008A26E7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1B2B64">
        <w:rPr>
          <w:rFonts w:ascii="Times New Roman" w:hAnsi="Times New Roman"/>
          <w:color w:val="000000"/>
          <w:sz w:val="24"/>
          <w:szCs w:val="24"/>
          <w:lang w:eastAsia="ru-RU"/>
        </w:rPr>
        <w:t>0 баллов.</w:t>
      </w:r>
    </w:p>
    <w:p w:rsidR="00B228C6" w:rsidRPr="001B2B64" w:rsidRDefault="00B228C6" w:rsidP="00B228C6">
      <w:pPr>
        <w:spacing w:before="6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2B64">
        <w:rPr>
          <w:rFonts w:ascii="Times New Roman" w:hAnsi="Times New Roman"/>
          <w:color w:val="000000"/>
          <w:sz w:val="24"/>
          <w:szCs w:val="24"/>
          <w:lang w:eastAsia="ru-RU"/>
        </w:rPr>
        <w:t>Второй вопрос сформулирован</w:t>
      </w:r>
      <w:r w:rsidR="008A26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материалам уголовно-процессуального</w:t>
      </w:r>
      <w:r w:rsidRPr="001B2B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права.</w:t>
      </w:r>
    </w:p>
    <w:p w:rsidR="00B228C6" w:rsidRPr="001B2B64" w:rsidRDefault="00B228C6" w:rsidP="00B228C6">
      <w:pPr>
        <w:spacing w:before="6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2B64">
        <w:rPr>
          <w:rFonts w:ascii="Times New Roman" w:hAnsi="Times New Roman"/>
          <w:color w:val="000000"/>
          <w:sz w:val="24"/>
          <w:szCs w:val="24"/>
          <w:lang w:eastAsia="ru-RU"/>
        </w:rPr>
        <w:t>Максимальная оценка по второму вопрос</w:t>
      </w:r>
      <w:r w:rsidR="008A26E7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1B2B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билета составляет </w:t>
      </w:r>
      <w:r w:rsidR="008A26E7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1B2B64">
        <w:rPr>
          <w:rFonts w:ascii="Times New Roman" w:hAnsi="Times New Roman"/>
          <w:color w:val="000000"/>
          <w:sz w:val="24"/>
          <w:szCs w:val="24"/>
          <w:lang w:eastAsia="ru-RU"/>
        </w:rPr>
        <w:t>0 баллов</w:t>
      </w:r>
      <w:r w:rsidR="008A26E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228C6" w:rsidRPr="001B2B64" w:rsidRDefault="00B228C6" w:rsidP="00B228C6">
      <w:pPr>
        <w:spacing w:before="6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2B64">
        <w:rPr>
          <w:rFonts w:ascii="Times New Roman" w:hAnsi="Times New Roman"/>
          <w:color w:val="000000"/>
          <w:sz w:val="24"/>
          <w:szCs w:val="24"/>
          <w:lang w:eastAsia="ru-RU"/>
        </w:rPr>
        <w:t>Максимальная оценка по билету в целом составляет 100 баллов.</w:t>
      </w:r>
    </w:p>
    <w:p w:rsidR="00B228C6" w:rsidRPr="001B2B64" w:rsidRDefault="00B228C6" w:rsidP="00B228C6">
      <w:pPr>
        <w:spacing w:before="6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2B64">
        <w:rPr>
          <w:rFonts w:ascii="Times New Roman" w:hAnsi="Times New Roman"/>
          <w:color w:val="000000"/>
          <w:sz w:val="24"/>
          <w:szCs w:val="24"/>
          <w:lang w:eastAsia="ru-RU"/>
        </w:rPr>
        <w:t>При оценке ответов абитуриентов на вступительных экзаменах в магистратуру юридического факультета Омского государственного университета им. Ф.М. Достоевского учитываются такие критерии как полнота и правильность ответа на вопросы экзаменационного билета, логичное изложение и структурирование материала. Абитуриент должен грамотно пользоваться юридической терминологией, знать легальные и (или) доктринальные определения необходимых понятий с учётом различных высказанных в науке точек зрения относительно их содержания.</w:t>
      </w:r>
    </w:p>
    <w:p w:rsidR="00B228C6" w:rsidRPr="001B2B64" w:rsidRDefault="00B228C6" w:rsidP="00B228C6">
      <w:pPr>
        <w:spacing w:before="6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2B64">
        <w:rPr>
          <w:rFonts w:ascii="Times New Roman" w:hAnsi="Times New Roman"/>
          <w:color w:val="000000"/>
          <w:sz w:val="24"/>
          <w:szCs w:val="24"/>
          <w:lang w:eastAsia="ru-RU"/>
        </w:rPr>
        <w:t>При этом абитуриент должен показать знание специальной литературы, законодательства и правовых позиций высших судебных инстанций (Конституционного Суда РФ, Верховного Суда РФ</w:t>
      </w:r>
      <w:r w:rsidR="008A26E7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1B2B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вопросам билета.</w:t>
      </w:r>
    </w:p>
    <w:p w:rsidR="00B228C6" w:rsidRPr="001B2B64" w:rsidRDefault="00B228C6" w:rsidP="00B228C6">
      <w:pPr>
        <w:spacing w:before="6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2B64">
        <w:rPr>
          <w:rFonts w:ascii="Times New Roman" w:hAnsi="Times New Roman"/>
          <w:color w:val="000000"/>
          <w:sz w:val="24"/>
          <w:szCs w:val="24"/>
          <w:lang w:eastAsia="ru-RU"/>
        </w:rPr>
        <w:t>Абитуриенту необходимо продемонстрировать умение выявить и проанализировать теоретические и практические проблемы правового регулирования общественных отношений в соответствующей сфере и предложить варианты их решения; при необходимости сформулировать предложения по совершенствованию действующего законодательства; дать полные и правильные ответы на уточняющие и дополнительные вопросы членов комиссии.</w:t>
      </w:r>
    </w:p>
    <w:p w:rsidR="00B228C6" w:rsidRPr="001B2B64" w:rsidRDefault="00B228C6" w:rsidP="00B228C6">
      <w:pPr>
        <w:spacing w:before="6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2B64">
        <w:rPr>
          <w:rFonts w:ascii="Times New Roman" w:hAnsi="Times New Roman"/>
          <w:color w:val="000000"/>
          <w:sz w:val="24"/>
          <w:szCs w:val="24"/>
          <w:lang w:eastAsia="ru-RU"/>
        </w:rPr>
        <w:t>Основаниями для снижения оценки являются: ошибки и (или) неточности в ответе абитуриента, использование утративших силу нормативных правовых актов; искажение абитуриентом смысла положений законодательства, правовых позиций высших судебных органов, а также научных концепций; нарушение логики изложения, стилистические погрешности и т.д., неумение формулировать свою позицию по проблемным вопросам.</w:t>
      </w:r>
    </w:p>
    <w:p w:rsidR="00B228C6" w:rsidRPr="001B2B64" w:rsidRDefault="00B228C6" w:rsidP="00B228C6">
      <w:pPr>
        <w:spacing w:before="6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2B64">
        <w:rPr>
          <w:rFonts w:ascii="Times New Roman" w:hAnsi="Times New Roman"/>
          <w:color w:val="000000"/>
          <w:sz w:val="24"/>
          <w:szCs w:val="24"/>
          <w:lang w:eastAsia="ru-RU"/>
        </w:rPr>
        <w:t>Каждый вопрос экзаменационного билета оценивается отдельно каждым экзаменатором. Оценка комиссии за экзамен выставляется на основе обсуждения ответа абитуриента и оценок, выставленных всеми членами комиссии по каждому вопросу экзаменационного билета.</w:t>
      </w:r>
    </w:p>
    <w:p w:rsidR="00B228C6" w:rsidRPr="001B2B64" w:rsidRDefault="00B228C6" w:rsidP="00B228C6">
      <w:pPr>
        <w:spacing w:before="6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2B64">
        <w:rPr>
          <w:rFonts w:ascii="Times New Roman" w:hAnsi="Times New Roman"/>
          <w:color w:val="000000"/>
          <w:sz w:val="24"/>
          <w:szCs w:val="24"/>
          <w:lang w:eastAsia="ru-RU"/>
        </w:rPr>
        <w:t>Итоговая оценка выводится посредством суммирования оценок комиссии по всем вопросам экзаменационного билета.</w:t>
      </w:r>
    </w:p>
    <w:p w:rsidR="00B228C6" w:rsidRPr="00941F80" w:rsidRDefault="00B228C6" w:rsidP="00B228C6">
      <w:pPr>
        <w:widowControl w:val="0"/>
        <w:suppressAutoHyphens/>
        <w:spacing w:after="0" w:line="259" w:lineRule="auto"/>
        <w:ind w:left="4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1F80">
        <w:rPr>
          <w:rFonts w:ascii="Times New Roman" w:hAnsi="Times New Roman"/>
          <w:b/>
          <w:sz w:val="24"/>
          <w:szCs w:val="24"/>
        </w:rPr>
        <w:t xml:space="preserve">Минимальная положительная оценка для поступления – </w:t>
      </w:r>
      <w:r w:rsidR="00E02F78">
        <w:rPr>
          <w:rFonts w:ascii="Times New Roman" w:hAnsi="Times New Roman"/>
          <w:b/>
          <w:sz w:val="24"/>
          <w:szCs w:val="24"/>
        </w:rPr>
        <w:t>3</w:t>
      </w:r>
      <w:r w:rsidRPr="00941F80">
        <w:rPr>
          <w:rFonts w:ascii="Times New Roman" w:hAnsi="Times New Roman"/>
          <w:b/>
          <w:sz w:val="24"/>
          <w:szCs w:val="24"/>
        </w:rPr>
        <w:t>0 баллов.</w:t>
      </w: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8C6" w:rsidRDefault="00B228C6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27B8" w:rsidRDefault="00941F80" w:rsidP="00B50669">
      <w:pPr>
        <w:pageBreakBefore/>
        <w:numPr>
          <w:ilvl w:val="0"/>
          <w:numId w:val="76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Программа вступительного испытания</w:t>
      </w:r>
    </w:p>
    <w:p w:rsidR="009A27B8" w:rsidRDefault="009A27B8" w:rsidP="009A27B8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941F80" w:rsidRPr="009B7A2E" w:rsidRDefault="00941F80" w:rsidP="009A27B8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Уголовно</w:t>
      </w:r>
      <w:r w:rsidR="009A27B8">
        <w:rPr>
          <w:rFonts w:ascii="Times New Roman" w:hAnsi="Times New Roman"/>
          <w:b/>
          <w:sz w:val="28"/>
          <w:szCs w:val="28"/>
        </w:rPr>
        <w:t>е право</w:t>
      </w:r>
    </w:p>
    <w:p w:rsidR="00941F80" w:rsidRDefault="00941F80" w:rsidP="00BC44DB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D3938" w:rsidRPr="00BC44DB" w:rsidRDefault="001D3938" w:rsidP="00BC44D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snapToGrid w:val="0"/>
          <w:sz w:val="24"/>
          <w:szCs w:val="24"/>
          <w:lang w:eastAsia="ru-RU"/>
        </w:rPr>
        <w:t>Тема 1. Понятие уголовного права. Наука уголовного права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Cs/>
          <w:snapToGrid w:val="0"/>
          <w:sz w:val="24"/>
          <w:szCs w:val="24"/>
          <w:lang w:eastAsia="ru-RU"/>
        </w:rPr>
        <w:t>Понятие уголовного права, его возникновение и развитие. Место уголовного права в системе российского права. Предмет уголовного права и предмет правового регулирования. Функции и задачи уголовного прав</w:t>
      </w:r>
      <w:r w:rsidR="00524711">
        <w:rPr>
          <w:rFonts w:ascii="Times New Roman" w:hAnsi="Times New Roman"/>
          <w:bCs/>
          <w:snapToGrid w:val="0"/>
          <w:sz w:val="24"/>
          <w:szCs w:val="24"/>
          <w:lang w:eastAsia="ru-RU"/>
        </w:rPr>
        <w:t>а.</w:t>
      </w:r>
      <w:r w:rsidRPr="00BC44DB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 Общая и частная превенция. Система уголовного права как отрасли права. Общая и Особенная часть</w:t>
      </w:r>
      <w:r w:rsidR="00524711">
        <w:rPr>
          <w:rFonts w:ascii="Times New Roman" w:hAnsi="Times New Roman"/>
          <w:bCs/>
          <w:snapToGrid w:val="0"/>
          <w:sz w:val="24"/>
          <w:szCs w:val="24"/>
          <w:lang w:eastAsia="ru-RU"/>
        </w:rPr>
        <w:t>уголовного права</w:t>
      </w:r>
      <w:r w:rsidRPr="00BC44DB">
        <w:rPr>
          <w:rFonts w:ascii="Times New Roman" w:hAnsi="Times New Roman"/>
          <w:bCs/>
          <w:snapToGrid w:val="0"/>
          <w:sz w:val="24"/>
          <w:szCs w:val="24"/>
          <w:lang w:eastAsia="ru-RU"/>
        </w:rPr>
        <w:t>. Понятие, значение и система принципов уголовного права. Наука уголовного права: понятие, предмет, задачи, содержание, методы, связь с другими науками. Социальная обусловленность уголовного права, его эффективность, закономерности и тенденции развития.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2. Уголовное законодательство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Уголовный закон: понятие, основные и специфические черты. Порядок принятия уголовных законов. Источники уголовного права. </w:t>
      </w:r>
      <w:r w:rsidR="0052471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Структура уголовно-правовой нормы.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Основные этапы в создании и развитии уголовного законодательства России. Уголовный кодекс Российской Федерации </w:t>
      </w:r>
      <w:smartTag w:uri="urn:schemas-microsoft-com:office:smarttags" w:element="metricconverter">
        <w:smartTagPr>
          <w:attr w:name="ProductID" w:val="1996 г"/>
        </w:smartTagPr>
        <w:r w:rsidRPr="00BC44DB">
          <w:rPr>
            <w:rFonts w:ascii="Times New Roman" w:hAnsi="Times New Roman"/>
            <w:snapToGrid w:val="0"/>
            <w:sz w:val="24"/>
            <w:szCs w:val="24"/>
            <w:lang w:eastAsia="ru-RU"/>
          </w:rPr>
          <w:t>1996 г</w:t>
        </w:r>
      </w:smartTag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. Система уголовного законодательства. Структура Уголовного кодекса России, единство общей и особенной частей Уголовного кодекса. Действие уголовного закона в пространстве. Место совершения преступления. Действие уголовного закона во времени. Обратная сила уголовного закона. Понятие более мягкого и более жесткого закона. Международное сотрудничество в области уголовного права. Выдача преступников. Толкование уголовного закона.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3. Понятие и признаки преступления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Понятие и признаки преступления. Криминализация и декриминализация деяний. Формальные и материальные признаки преступления. Понятие малозначительного деяния. Классификация преступлений. Категории преступлений. Преступления и иные правонарушения. Виды противоправного поведения.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4. Уголовная ответственность. Состав преступления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Понятие, содержание и основание уголовной ответственности. Отличие уголовной ответственности от иных видов юридической ответственности. Уголовные правоотношения: возникновение, прекращение, содержание и субъектный состав. 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Понятие, признаки и виды составов преступления. Преступление и состав преступления. Элементы состава преступления. Основные и дополнительные, обязательные и факультативные, формально-определенные и оценочные признаки состава преступления. Критерии классификации составов преступлений. Основные, квалифицированные и привилегированные составы; материальные, формальные и усеченные составы; простые и сложные составы.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Квалификация преступлений. Этапы квалификации преступлений.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5. Объект преступления</w:t>
      </w:r>
    </w:p>
    <w:p w:rsidR="001D3938" w:rsidRPr="00BC44DB" w:rsidRDefault="001D3938" w:rsidP="00BC44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 и значение объекта преступления. </w:t>
      </w:r>
      <w:r w:rsidRPr="00BC44DB">
        <w:rPr>
          <w:rFonts w:ascii="Times New Roman" w:hAnsi="Times New Roman"/>
          <w:sz w:val="24"/>
          <w:szCs w:val="24"/>
          <w:lang w:eastAsia="ru-RU"/>
        </w:rPr>
        <w:t xml:space="preserve">Классификация объектов преступления.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Соотношение объекта и предмета преступления. Потерпевший от преступления. 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6. Объективная сторона преступления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Понятие, содержание и значение объективной стороны преступления. Обязательные и факультативные признаки объективной стороны преступления. </w:t>
      </w:r>
      <w:r w:rsidRPr="00BC44DB">
        <w:rPr>
          <w:rFonts w:ascii="Times New Roman" w:hAnsi="Times New Roman"/>
          <w:sz w:val="24"/>
          <w:szCs w:val="24"/>
          <w:lang w:eastAsia="ru-RU"/>
        </w:rPr>
        <w:t xml:space="preserve">Общественно опасное деяние: действие и бездействие. Особенности ответственности за преступное бездействие. Значение непреодолимой силы, физического, психического принуждения и гипноза для </w:t>
      </w:r>
      <w:r w:rsidRPr="00BC44DB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решения вопросов об уголовной ответственности. 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Общественно опасные последствия. Виды общественно опасных последствий. Материальные, формальные и усеченные составы преступлений. 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Проблемы причинной связи в уголовном праве. Понятие и признаки причинной связи. Теории причинной связи. </w:t>
      </w:r>
      <w:r w:rsidRPr="00BC44DB">
        <w:rPr>
          <w:rFonts w:ascii="Times New Roman" w:hAnsi="Times New Roman"/>
          <w:sz w:val="24"/>
          <w:szCs w:val="24"/>
          <w:lang w:eastAsia="ru-RU"/>
        </w:rPr>
        <w:t>Факультативные признаки объективной стороны преступления: место, время, способ, обстановка, условия, орудия и средства совершения преступления.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7. Субъект преступления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 и признаки субъекта преступления в уголовном праве. Проблема уголовной ответственности юридических лиц. Обязательные и факультативные признаки субъекта преступления. Субъект преступления и личность преступника. 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Невменяемость и ее критерии (медицинский и юридический). Ограниченная вменяемость. Ответственность лиц, заболевших душевной болезнью после совершения преступления.</w:t>
      </w:r>
    </w:p>
    <w:p w:rsidR="00524711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Возраст и его влияние на уголовную ответственность. Влияние состояния опьянения на уголовную ответственность. 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Понятие, признаки и виды специального субъекта преступления.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8. Субъективная сторона преступления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Понятие, содержание и значение субъективной стороны преступления. Обязательные и факультативные признаки субъективной стороны преступления. 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Понятие, содержание и формы вины по уголовному праву. Умысел и его виды. Неосторожность и ее виды. Невиновное причинение вреда (казус). Преступления с двумя формами вины. Факультативные признаки субъективной стороны преступления. Понятие мотива и цели, их значение для квалификации преступления и назначения наказания. 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Cs/>
          <w:snapToGrid w:val="0"/>
          <w:sz w:val="24"/>
          <w:szCs w:val="24"/>
          <w:lang w:eastAsia="ru-RU"/>
        </w:rPr>
        <w:t>Понятие ошибки в уголовном праве. Юридическая и фактическая ошибки, их виды. Влияние ошибки на субъективную сторону преступления и на решение вопроса о привлечении к уголовной ответственности.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9. Множественность преступлений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Понятие и виды единых (единичных) преступлений. Особенности объективной стороны единых (единичных) преступлений. Квалификация единых (единичных) преступлений. Понятия длящегося и продолжаемого преступлений. Составное преступление. Преступления с альтернативными деяниями и дополнительными тяжкими последствиями. Понятие и формы множественности преступлений. Совокупность преступлений и рецидив преступлений. Реальная и идеальная совокупность. Первое и повторные преступления. Случаи совершения двух и более преступлений, не образующих совокупности преступлений. Рецидив преступлений</w:t>
      </w:r>
      <w:r w:rsidR="00524711">
        <w:rPr>
          <w:rFonts w:ascii="Times New Roman" w:hAnsi="Times New Roman"/>
          <w:snapToGrid w:val="0"/>
          <w:sz w:val="24"/>
          <w:szCs w:val="24"/>
          <w:lang w:eastAsia="ru-RU"/>
        </w:rPr>
        <w:t>: понятие и виды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10. Стадии совершения преступления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Понятие, значение и виды стадий умышленного преступления. Обнаружение умысла. Приготовление к преступлению, покушение на преступление и оконченное преступление. Субъективная и объективная стороны стадий преступления. Оконченное преступление. Момент окончания преступлений с формальным и материальным составом. Основания и пределы уголовной ответственности на различных стадиях совершения преступления.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Cs/>
          <w:snapToGrid w:val="0"/>
          <w:sz w:val="24"/>
          <w:szCs w:val="24"/>
          <w:lang w:eastAsia="ru-RU"/>
        </w:rPr>
        <w:t>Добровольный отказ от преступления: понятие и признаки. Основания и условия исключения уголовной ответственности при добровольном отказе.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11. Соучастие в преступлении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Понятие, социальная сущность и признаки соучастия. Акцессорная теория соучастия. Объективные и субъективные признаки соучастия. Причинная связь между умыслом и деяниями каждого соучастника и наступившими последствиями. Содержание признака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lastRenderedPageBreak/>
        <w:t>совместности. Виды соучастия. Соучастие без предварительного соглашения. Соучастие с предварительным соглашением.</w:t>
      </w:r>
    </w:p>
    <w:p w:rsidR="00112DBA" w:rsidRDefault="001D3938" w:rsidP="00112D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Формы соучастия. Простое соучастие (соисполнительство, без разделения ролей). Сложное соучастие (с разделением ролей или соучастие в тесном смысле слова). Понятие группы лиц, организованной группы</w:t>
      </w:r>
      <w:r w:rsidR="00112DBA">
        <w:rPr>
          <w:rFonts w:ascii="Times New Roman" w:hAnsi="Times New Roman"/>
          <w:snapToGrid w:val="0"/>
          <w:sz w:val="24"/>
          <w:szCs w:val="24"/>
          <w:lang w:eastAsia="ru-RU"/>
        </w:rPr>
        <w:t xml:space="preserve">. Понятие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преступной организации и преступного сообщества.</w:t>
      </w:r>
      <w:r w:rsidR="00112DBA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Ответственность л</w:t>
      </w:r>
      <w:r w:rsidR="00112DBA">
        <w:rPr>
          <w:rFonts w:ascii="Times New Roman" w:eastAsia="Calibri" w:hAnsi="Times New Roman"/>
          <w:sz w:val="24"/>
          <w:szCs w:val="24"/>
          <w:lang w:eastAsia="ru-RU"/>
        </w:rPr>
        <w:t>ица, создавшего организованную группу или преступное сообщество (преступную организацию) либо руководившего ими.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Cs/>
          <w:snapToGrid w:val="0"/>
          <w:sz w:val="24"/>
          <w:szCs w:val="24"/>
          <w:lang w:eastAsia="ru-RU"/>
        </w:rPr>
        <w:t>Виды соучастников. Понятие организатора, исполнителя, подстрекателя, пособника и критерии их разграничения. Специальный субъект при соучастии: в неудавшемся соучастии, при эксцессе исполнителя, при добровольном отказе одного из соучастников от окончания преступления. Эксцесс исполнителя. Понятие и виды прикосновенности к преступлению. Отличие прикосновенности от соучастия. Возможность привлечения к уголовной ответственности супруга или близких родственников при прикосновенности.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12. Обстоятельства, исключающие преступность деяния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Понятие и значение обстоятельств, исключающих преступность деяния. Виды обстоятельств, исключающих преступность деяния и их отличие от обстоятельств, исключающих уголовную ответственность и наказание.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Необходимая оборона: понятие, значение и условия ее правомерности. Условия правомерности, относящиеся к защите и нападению. Возможность необходимой обороны против малозначительных деяний. Превышение пределов необходимой обороны: понятие, особенности субъективной стороны. Ответственность за превышение пределов необходимой обороны. Провокация необходимой обороны. Мнимая оборона.</w:t>
      </w:r>
    </w:p>
    <w:p w:rsidR="00524711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Задержание лица, совершившего преступление. Правомерность причинения вреда преступнику при задержании. Пределы причинения вреда преступнику. </w:t>
      </w:r>
    </w:p>
    <w:p w:rsidR="00524711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Крайняя необходимость: понятие и условия ее правомерности. Виды источников опасности, создающих состояние крайней необходимости. Наличность и действительность опасности. Размер вреда при крайней необходимости. 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Физическое и психическое принуждение. Значение волевого момента. Возможность применения правил крайней необходимости. Гипноз и другие средства психологического воздействия.</w:t>
      </w:r>
    </w:p>
    <w:p w:rsidR="00524711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Обоснованный риск. Общественно полезная цель и отсутствие известных безвредных средств и способов ее достижения. Научный, экспериментаторский, производственно-хозяйственный и предпринимательский риск. Условия правомерности обоснованного риска. 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Исполнение приказа или распоряжения. Обязательность приказа. Соблюдение порядка и формы приказа. Ответственность за совершение преступления во исполнение заведомо незаконного приказа.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Cs/>
          <w:snapToGrid w:val="0"/>
          <w:sz w:val="24"/>
          <w:szCs w:val="24"/>
          <w:lang w:eastAsia="ru-RU"/>
        </w:rPr>
        <w:t>Согласие потерпевшего, осуществление общественно полезных профессиональных функций, осуществление своего права и исполнение закона как обстоятельства, имеющие уголовно-правовое значение.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13. Понятие и цели наказания</w:t>
      </w:r>
    </w:p>
    <w:p w:rsidR="001D3938" w:rsidRPr="00BC44DB" w:rsidRDefault="001D3938" w:rsidP="00BC44D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 xml:space="preserve">Понятие и сущность уголовного наказания. Признаки уголовного наказания. Теории наказания в науке уголовного права. Уголовное наказание и принципы уголовного права. Цели наказания: восстановление социальной справедливости, исправление осужденного, предупреждение совершения новых преступлений. Проблема восстановления прав потерпевших от преступления. Общая и частная превенция. 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Cs/>
          <w:sz w:val="24"/>
          <w:szCs w:val="24"/>
          <w:lang w:eastAsia="ru-RU"/>
        </w:rPr>
        <w:t>Понятие эффективности наказания. Критерии и условия эффективности наказания.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14. Система и виды наказаний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C44DB">
        <w:rPr>
          <w:rFonts w:ascii="Times New Roman" w:hAnsi="Times New Roman"/>
          <w:bCs/>
          <w:sz w:val="24"/>
          <w:szCs w:val="24"/>
          <w:lang w:eastAsia="ru-RU"/>
        </w:rPr>
        <w:t xml:space="preserve">Понятие и значение системы наказаний. Система наказаний по российскому уголовному законодательству. Принципы построения системы наказаний. Основные и </w:t>
      </w:r>
      <w:r w:rsidRPr="00BC44DB">
        <w:rPr>
          <w:rFonts w:ascii="Times New Roman" w:hAnsi="Times New Roman"/>
          <w:bCs/>
          <w:sz w:val="24"/>
          <w:szCs w:val="24"/>
          <w:lang w:eastAsia="ru-RU"/>
        </w:rPr>
        <w:lastRenderedPageBreak/>
        <w:t>дополнительные наказания. Наказания, назначаемые в случае, если они не предусмотрены санкцией статьи Особенной части. Наказания, не связанные с лишением свободы. Особенности системы наказаний для несовершеннолетних.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z w:val="24"/>
          <w:szCs w:val="24"/>
          <w:lang w:eastAsia="ru-RU"/>
        </w:rPr>
        <w:t>Тема 15. Назначение наказания</w:t>
      </w:r>
    </w:p>
    <w:p w:rsidR="001D3938" w:rsidRPr="00BC44DB" w:rsidRDefault="001D3938" w:rsidP="00BC44D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>Понятие назначения наказания. Общие начала назначения наказания, их отличие от принципов назначения наказания. Назначение видов наказания, не указанных в санкции статьи Особенной части (лишение права занимать определенные должности или заниматься определенной деятельностью, лишение специального, воинского или почетного звания, классного чина и государственных наград).</w:t>
      </w:r>
    </w:p>
    <w:p w:rsidR="001D3938" w:rsidRPr="00BC44DB" w:rsidRDefault="001D3938" w:rsidP="00BC44D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>Понятие, правовая природа и значение обстоятельств, смягчающих и отягчающих наказание. Понятие и виды специальных правил назначения наказания. Особенности назначения наказания при смягчающих обстоятельствах. Назначение наказания в случае досудебного соглашения о сотрудничестве и в случае его нарушения.</w:t>
      </w:r>
    </w:p>
    <w:p w:rsidR="001D3938" w:rsidRPr="00BC44DB" w:rsidRDefault="001D3938" w:rsidP="00BC44D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 xml:space="preserve">Условия назначения более мягкого наказания, чем предусмотрено за данное преступление. Особенности назначения наказания при вердикте присяжных заседателей о снисхождении. Особенности назначения наказания за неоконченное преступление. </w:t>
      </w:r>
    </w:p>
    <w:p w:rsidR="001D3938" w:rsidRPr="00BC44DB" w:rsidRDefault="001D3938" w:rsidP="00BC44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 xml:space="preserve">Особенности назначения наказания за преступление, совершенное в соучастии. Степень и характер участия в совершении преступления. Учет личного участия каждого соучастника. 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C44DB">
        <w:rPr>
          <w:rFonts w:ascii="Times New Roman" w:hAnsi="Times New Roman"/>
          <w:bCs/>
          <w:sz w:val="24"/>
          <w:szCs w:val="24"/>
          <w:lang w:eastAsia="ru-RU"/>
        </w:rPr>
        <w:t>Правила назначения наказания при рецидиве преступлений. Юридическая природа условного осуждения. Пределы применения условного осуждения.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z w:val="24"/>
          <w:szCs w:val="24"/>
          <w:lang w:eastAsia="ru-RU"/>
        </w:rPr>
        <w:t>Тема 16. Освобождение от уголовной ответственности</w:t>
      </w:r>
    </w:p>
    <w:p w:rsidR="001D3938" w:rsidRPr="00BC44DB" w:rsidRDefault="001D3938" w:rsidP="00BC44D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 xml:space="preserve">Освобождение от уголовной ответственности: понятие и виды. Значение и цели освобождения от уголовной ответственности. Отличие оснований освобождения от уголовной ответственности от оснований неприменения (исключения) уголовной ответственности. Особенности освобождения от уголовной ответственности в связи с деятельным раскаянием. Понятие деятельного раскаяния, его отличие от добровольного отказа от совершения преступления. Понятие и виды явки с повинной. Специальные основания освобождения от уголовной ответственности. </w:t>
      </w:r>
    </w:p>
    <w:p w:rsidR="001D3938" w:rsidRPr="00BC44DB" w:rsidRDefault="001D3938" w:rsidP="00112D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Cs/>
          <w:sz w:val="24"/>
          <w:szCs w:val="24"/>
          <w:lang w:eastAsia="ru-RU"/>
        </w:rPr>
        <w:t>Особенности освобождения от уголовной ответственности в связи с примирением с потерпевшим</w:t>
      </w:r>
      <w:r w:rsidRPr="00112DBA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112DBA" w:rsidRPr="00112DBA">
        <w:rPr>
          <w:rFonts w:ascii="Times New Roman" w:eastAsia="Calibri" w:hAnsi="Times New Roman"/>
          <w:bCs/>
          <w:sz w:val="24"/>
          <w:szCs w:val="24"/>
          <w:lang w:eastAsia="ru-RU"/>
        </w:rPr>
        <w:t>Освобождение от уголовной ответственности по делам о преступлениях в сфере экономической деятельности.</w:t>
      </w:r>
      <w:r w:rsidR="00112DBA">
        <w:rPr>
          <w:rFonts w:ascii="Times New Roman" w:hAnsi="Times New Roman"/>
          <w:bCs/>
          <w:sz w:val="24"/>
          <w:szCs w:val="24"/>
          <w:lang w:eastAsia="ru-RU"/>
        </w:rPr>
        <w:t xml:space="preserve">Освобождение от уголовной ответственности с назначением судебного штрафа. </w:t>
      </w:r>
      <w:r w:rsidRPr="00BC44DB">
        <w:rPr>
          <w:rFonts w:ascii="Times New Roman" w:hAnsi="Times New Roman"/>
          <w:bCs/>
          <w:sz w:val="24"/>
          <w:szCs w:val="24"/>
          <w:lang w:eastAsia="ru-RU"/>
        </w:rPr>
        <w:t>Особенности освобождения от уголовной ответственности в связи с истечением сроков давности. Понятие давности. Продолжительность сроков давности. Приостановление и возобновление течения давностных сроков.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17. Освобождение от уголовного наказания</w:t>
      </w:r>
    </w:p>
    <w:p w:rsidR="001D3938" w:rsidRPr="00BC44DB" w:rsidRDefault="001D3938" w:rsidP="00BC44D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 xml:space="preserve">Освобождение от уголовного наказания: понятие, виды, значение. Классификация оснований освобождения от уголовного наказания. Отличие освобождения от уголовного наказания и освобождения от уголовной ответственности. </w:t>
      </w:r>
    </w:p>
    <w:p w:rsidR="001D3938" w:rsidRPr="00BC44DB" w:rsidRDefault="001D3938" w:rsidP="00BC44D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>Условно-досрочное освобождение от наказания. Основания применения условно-досрочного освобождения. Замена неотбытой части наказания более мягким видом наказания. Понятие более мягкого вида наказания.</w:t>
      </w:r>
    </w:p>
    <w:p w:rsidR="001D3938" w:rsidRPr="00BC44DB" w:rsidRDefault="001D3938" w:rsidP="00BC44D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>Освобождение от наказания в связи с изменением обстановки. Понятие и значение изменения обстановки. Понятие и критерии утраты общественной опасности лица, совершившего преступление.</w:t>
      </w:r>
    </w:p>
    <w:p w:rsidR="001D3938" w:rsidRPr="00BC44DB" w:rsidRDefault="001D3938" w:rsidP="00BC44D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>Освобождение от наказания в связи с болезнью. Виды освобождения от наказания в связи с болезнью. Отсрочка отбывания наказания беременным женщинам, имеющим малолетних детей. Основания отмены отсрочки отбывания наказания. Освобождение от отбывания наказания в связи с истечением срока давности обвинительного приговора суда.</w:t>
      </w:r>
    </w:p>
    <w:p w:rsidR="0035582D" w:rsidRPr="0035582D" w:rsidRDefault="0035582D" w:rsidP="003558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35582D">
        <w:rPr>
          <w:rFonts w:ascii="Times New Roman" w:eastAsia="Calibri" w:hAnsi="Times New Roman"/>
          <w:bCs/>
          <w:sz w:val="24"/>
          <w:szCs w:val="24"/>
          <w:lang w:eastAsia="ru-RU"/>
        </w:rPr>
        <w:t>Отсрочка отбывания наказания больным наркоманией</w:t>
      </w:r>
      <w:r>
        <w:rPr>
          <w:rFonts w:ascii="Times New Roman" w:eastAsia="Calibri" w:hAnsi="Times New Roman"/>
          <w:bCs/>
          <w:sz w:val="24"/>
          <w:szCs w:val="24"/>
          <w:lang w:eastAsia="ru-RU"/>
        </w:rPr>
        <w:t>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18. Амнистия и помилование. Судимость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Амнистия и помилование в системе российского права. Понятие, значение, субъекты применения, уголовно-правовые последствия амнистии и помилования. Содержание предписаний актов амнистии и помилования. Применение амнистии и помилования. Отличия амнистии от помилования.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Cs/>
          <w:snapToGrid w:val="0"/>
          <w:sz w:val="24"/>
          <w:szCs w:val="24"/>
          <w:lang w:eastAsia="ru-RU"/>
        </w:rPr>
        <w:t>Понятие и условие возникновения судимости. Общеправовые, уголовно-правовые и уголовно-исполнительные последствия судимости. Погашение и снятие судимости: основания, порядок, отличия.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19. Особенности уголовной ответственности и наказания несовершеннолетних</w:t>
      </w:r>
    </w:p>
    <w:p w:rsidR="001D3938" w:rsidRPr="00BC44DB" w:rsidRDefault="001D3938" w:rsidP="00BC44D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>Понятие несовершеннолетнего лица в уголовном праве. Особенности системы наказаний для несовершеннолетних. Особенности применения к несовершеннолетним условного осуждения.</w:t>
      </w:r>
    </w:p>
    <w:p w:rsidR="001D3938" w:rsidRPr="00BC44DB" w:rsidRDefault="001D3938" w:rsidP="00BC44D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>Особенности освобождения несовершеннолетних от уголовного наказания и уголовной ответственности. Принудительные меры воспитательного воздействия: понятие, виды, особенности применения. Особенности условно-досрочного освобождения несовершеннолетних от отбывания наказания. Особенности исчисления сроков давности и сроков погашения судимости.</w:t>
      </w:r>
    </w:p>
    <w:p w:rsidR="001D3938" w:rsidRPr="00BC44DB" w:rsidRDefault="001D3938" w:rsidP="00BC44D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>Применение положений об уголовной ответственности несовершеннолетних к лицам в возрасте от восемнадцати до двадцати лет.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Тема 20. Иные меры уголовно-правового характера</w:t>
      </w:r>
    </w:p>
    <w:p w:rsidR="001D3938" w:rsidRPr="00BC44DB" w:rsidRDefault="001D3938" w:rsidP="00BC44D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ar-SA"/>
        </w:rPr>
        <w:t xml:space="preserve">Понятие, виды и значение мер уголовно-правового характера. </w:t>
      </w:r>
      <w:r w:rsidRPr="00BC44DB">
        <w:rPr>
          <w:rFonts w:ascii="Times New Roman" w:hAnsi="Times New Roman"/>
          <w:sz w:val="24"/>
          <w:szCs w:val="24"/>
          <w:lang w:eastAsia="ar-SA"/>
        </w:rPr>
        <w:t xml:space="preserve">Наказание и меры уголовно-правового характера. Уголовная ответственность и меры уголовно-правового характера. Основания применения мер уголовно-правового характера. 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Понятие и виды иных мер уголовно-правового характера.</w:t>
      </w:r>
    </w:p>
    <w:p w:rsidR="001D3938" w:rsidRPr="00BC44DB" w:rsidRDefault="001D3938" w:rsidP="00BC44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Понятие и цели применения принудительных мер медицинского характера. Основания и порядок применения принудительных мер медицинского характера к психически больным и лицам с ограниченной вменяемостью. Отличие принудительных мер медицинского характера от уголовного наказания.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Виды принудительных мер медицинского характера. </w:t>
      </w:r>
      <w:r w:rsidRPr="00BC44DB">
        <w:rPr>
          <w:rFonts w:ascii="Times New Roman" w:hAnsi="Times New Roman"/>
          <w:bCs/>
          <w:sz w:val="24"/>
          <w:szCs w:val="24"/>
          <w:lang w:eastAsia="ru-RU"/>
        </w:rPr>
        <w:t>Понятие и предмет конфискации имущества. Конфискация денежной суммы взамен имущества. Возмещение причиненного ущерба.</w:t>
      </w:r>
    </w:p>
    <w:p w:rsidR="001D3938" w:rsidRPr="00BC44DB" w:rsidRDefault="0035582D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Судебный штраф. Понятие судебного штрафа. Порядок определения размера судебного штрафа. </w:t>
      </w:r>
    </w:p>
    <w:p w:rsidR="00BC5810" w:rsidRPr="009A27B8" w:rsidRDefault="00BC5810" w:rsidP="00BC58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7B8">
        <w:rPr>
          <w:rFonts w:ascii="Times New Roman" w:hAnsi="Times New Roman"/>
          <w:b/>
          <w:bCs/>
          <w:sz w:val="24"/>
          <w:szCs w:val="24"/>
        </w:rPr>
        <w:t>Уголовно-процессуальное право</w:t>
      </w:r>
    </w:p>
    <w:p w:rsidR="00BC5810" w:rsidRPr="009A27B8" w:rsidRDefault="00BC5810" w:rsidP="00BC5810">
      <w:pPr>
        <w:pStyle w:val="a6"/>
        <w:tabs>
          <w:tab w:val="left" w:pos="708"/>
        </w:tabs>
        <w:jc w:val="both"/>
        <w:rPr>
          <w:b w:val="0"/>
          <w:bCs w:val="0"/>
        </w:rPr>
      </w:pPr>
    </w:p>
    <w:p w:rsidR="00BC5810" w:rsidRPr="009A27B8" w:rsidRDefault="00BC5810" w:rsidP="00BC581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7B8">
        <w:rPr>
          <w:rFonts w:ascii="Times New Roman" w:hAnsi="Times New Roman"/>
          <w:b/>
          <w:bCs/>
          <w:sz w:val="24"/>
          <w:szCs w:val="24"/>
        </w:rPr>
        <w:t>ОБЩАЯ ЧАСТЬ</w:t>
      </w:r>
    </w:p>
    <w:p w:rsidR="00BC5810" w:rsidRPr="009A27B8" w:rsidRDefault="00BC5810" w:rsidP="00BC581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7B8">
        <w:rPr>
          <w:rFonts w:ascii="Times New Roman" w:hAnsi="Times New Roman"/>
          <w:b/>
          <w:bCs/>
          <w:sz w:val="24"/>
          <w:szCs w:val="24"/>
        </w:rPr>
        <w:t>ТЕМА 1. ПОНЯТИЕ И НАЗНАЧЕНИЕ УГОЛОВНОГО СУДОПРОИЗВОДСТВА</w:t>
      </w:r>
    </w:p>
    <w:p w:rsidR="00BC5810" w:rsidRPr="009A27B8" w:rsidRDefault="00BC5810" w:rsidP="00BC5810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A27B8">
        <w:rPr>
          <w:rFonts w:ascii="Times New Roman" w:hAnsi="Times New Roman"/>
          <w:bCs/>
          <w:sz w:val="24"/>
          <w:szCs w:val="24"/>
        </w:rPr>
        <w:t>Понятие уголовного процесса, его исторические формы. Уголовное преследование. Публичность. Виды обвинения. Назначение уголовного судопроизводства. Система стадий уголовного процесса.</w:t>
      </w:r>
    </w:p>
    <w:p w:rsidR="00BC5810" w:rsidRPr="009A27B8" w:rsidRDefault="00BC5810" w:rsidP="00BC5810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A27B8">
        <w:rPr>
          <w:rFonts w:ascii="Times New Roman" w:hAnsi="Times New Roman"/>
          <w:bCs/>
          <w:sz w:val="24"/>
          <w:szCs w:val="24"/>
        </w:rPr>
        <w:t>Уголовно-процессуальное право, его источники. Действие уголовно-процессуальных норм во времени, в пространстве и по лицам. Аналогия в уголовном процессе. Уголовно-процессуальные функции. Процессуальная форма, процессуальные гарантии.</w:t>
      </w:r>
    </w:p>
    <w:p w:rsidR="00BC5810" w:rsidRPr="009A27B8" w:rsidRDefault="00BC5810" w:rsidP="00BC58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C5810" w:rsidRPr="009A27B8" w:rsidRDefault="00BC5810" w:rsidP="00BC5810">
      <w:pPr>
        <w:pStyle w:val="21"/>
        <w:spacing w:line="240" w:lineRule="auto"/>
        <w:rPr>
          <w:b w:val="0"/>
          <w:szCs w:val="24"/>
        </w:rPr>
      </w:pPr>
      <w:r w:rsidRPr="009A27B8">
        <w:rPr>
          <w:b w:val="0"/>
          <w:szCs w:val="24"/>
        </w:rPr>
        <w:t>ТЕМА 2.  ПРИНЦИПЫ УГОЛОВНОГО ПРОЦЕССА</w:t>
      </w:r>
    </w:p>
    <w:p w:rsidR="00BC5810" w:rsidRPr="009A27B8" w:rsidRDefault="00BC5810" w:rsidP="00BC58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 xml:space="preserve">Понятие и значение принципов уголовного процесса, их система. Закрепление уголовно-процессуальных принципов в Конституции РФ. Законность при производстве по уголовному делу. Уважение чести и достоинства личности. Охрана прав и свобод человека и гражданина в уголовном судопроизводстве. Неприкосновенность личности. </w:t>
      </w:r>
      <w:r w:rsidRPr="009A27B8">
        <w:rPr>
          <w:rFonts w:ascii="Times New Roman" w:hAnsi="Times New Roman"/>
          <w:sz w:val="24"/>
          <w:szCs w:val="24"/>
        </w:rPr>
        <w:lastRenderedPageBreak/>
        <w:t>Неприкосновенность жилища. Тайна переписки, телефонных и иных переговоров, почтовых телеграфных и иных сообщений. Презумпция невиновности.</w:t>
      </w:r>
    </w:p>
    <w:p w:rsidR="00BC5810" w:rsidRPr="009A27B8" w:rsidRDefault="00BC5810" w:rsidP="00BC58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 xml:space="preserve">Обеспечение подозреваемому и обвиняемому права на защиту. Осуществление правосудия по уголовным делам только судом. Гарантии независимости и несменяемости судей. Состязательность, особенности реализации принципа на различных стадиях уголовного процесса. Язык уголовного судопроизводства. Право на обжалование процессуальных действий и решений. Разумный  срок уголовного судопроизводства.  </w:t>
      </w:r>
    </w:p>
    <w:p w:rsidR="00BC5810" w:rsidRPr="009A27B8" w:rsidRDefault="00BC5810" w:rsidP="00BC58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C5810" w:rsidRPr="009A27B8" w:rsidRDefault="00BC5810" w:rsidP="00BC5810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A27B8">
        <w:rPr>
          <w:rFonts w:ascii="Times New Roman" w:hAnsi="Times New Roman"/>
          <w:b/>
          <w:sz w:val="24"/>
          <w:szCs w:val="24"/>
        </w:rPr>
        <w:t>ТЕМА 3. УЧАСТНИКИ УГОЛОВНОГО СУДОПРОИЗВОДСТВА</w:t>
      </w:r>
    </w:p>
    <w:p w:rsidR="00BC5810" w:rsidRPr="009A27B8" w:rsidRDefault="00BC5810" w:rsidP="00BC58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>Понятие участников уголовного процесса, их классификация. Суд как орган правосудия по уголовным делам, его полномочия в уголовном судопроизводстве. Прокурор в уголовном процессе, его компетенция. Следователь, руководитель  следственного органа. Круг их полномочий по расследованию уголовных дел.</w:t>
      </w:r>
    </w:p>
    <w:p w:rsidR="00BC5810" w:rsidRPr="009A27B8" w:rsidRDefault="00BC5810" w:rsidP="00BC58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>Орган дознания, начальник органа дознания, начальник подразделения дознания, дознаватель. Пределы их компетенции при осуществлении производства по уголовным делам. Потерпевший по уголовному делу, его процессуальный статус. Гражданский истец и иные участники стороны обвинения. Подозреваемый в уголовном процессе: понятие и процессуальное положение.</w:t>
      </w:r>
    </w:p>
    <w:p w:rsidR="00BC5810" w:rsidRPr="009A27B8" w:rsidRDefault="00BC5810" w:rsidP="00BC58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>Обвиняемый, его процессуальное положение. Гарантии реализации права обвиняемого на защиту. Защитник, его права и обязанности, условия участия в уголовном судопроизводстве. Обязательное участие защитника. Гражданский ответчик, его представитель. Иные участники уголовного судопроизводства (свидетель, эксперт, специалист, понятой, переводчик), их процессуальный статус.</w:t>
      </w:r>
    </w:p>
    <w:p w:rsidR="00BC5810" w:rsidRPr="009A27B8" w:rsidRDefault="00BC5810" w:rsidP="00BC58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C5810" w:rsidRPr="009A27B8" w:rsidRDefault="00BC5810" w:rsidP="00BC5810">
      <w:pPr>
        <w:pStyle w:val="310"/>
        <w:spacing w:after="0"/>
        <w:ind w:firstLine="720"/>
        <w:jc w:val="center"/>
        <w:rPr>
          <w:b/>
          <w:bCs/>
          <w:sz w:val="24"/>
          <w:szCs w:val="24"/>
        </w:rPr>
      </w:pPr>
      <w:r w:rsidRPr="009A27B8">
        <w:rPr>
          <w:b/>
          <w:bCs/>
          <w:sz w:val="24"/>
          <w:szCs w:val="24"/>
        </w:rPr>
        <w:t>ТЕМА 4.   ДОКАЗАТЕЛЬСТВА И ДОКАЗЫВАНИЕ В УГОЛОВНОМ ПРОЦЕССЕ</w:t>
      </w:r>
    </w:p>
    <w:p w:rsidR="00BC5810" w:rsidRPr="009A27B8" w:rsidRDefault="00BC5810" w:rsidP="00BC5810">
      <w:pPr>
        <w:pStyle w:val="310"/>
        <w:spacing w:after="0"/>
        <w:ind w:firstLine="720"/>
        <w:jc w:val="both"/>
        <w:rPr>
          <w:bCs/>
          <w:sz w:val="24"/>
          <w:szCs w:val="24"/>
        </w:rPr>
      </w:pPr>
      <w:r w:rsidRPr="009A27B8">
        <w:rPr>
          <w:bCs/>
          <w:sz w:val="24"/>
          <w:szCs w:val="24"/>
        </w:rPr>
        <w:t xml:space="preserve">Понятие и предмет теории доказательств в уголовном процессе. Доказательственное право и его соотношение с теорией доказательств.  Доказывание как разновидность познания. Установление истины – цель доказывания. Содержание и характер истины. </w:t>
      </w:r>
    </w:p>
    <w:p w:rsidR="00BC5810" w:rsidRPr="009A27B8" w:rsidRDefault="00BC5810" w:rsidP="00BC5810">
      <w:pPr>
        <w:pStyle w:val="310"/>
        <w:spacing w:after="0"/>
        <w:ind w:firstLine="720"/>
        <w:jc w:val="both"/>
        <w:rPr>
          <w:bCs/>
          <w:sz w:val="24"/>
          <w:szCs w:val="24"/>
        </w:rPr>
      </w:pPr>
      <w:r w:rsidRPr="009A27B8">
        <w:rPr>
          <w:bCs/>
          <w:sz w:val="24"/>
          <w:szCs w:val="24"/>
        </w:rPr>
        <w:t>Предмет и пределы доказывания по уголовному делу, их соотношение. Процесс доказывания по уголовному делу, его элементы. Способы собирания и проверки доказательств. Применение научно-технических средств при собирании и проверке доказательств. Субъекты доказывания, их права и обязанности. Презумпция невиновности и обязанность доказывания.</w:t>
      </w:r>
    </w:p>
    <w:p w:rsidR="00BC5810" w:rsidRPr="009A27B8" w:rsidRDefault="00BC5810" w:rsidP="00BC5810">
      <w:pPr>
        <w:pStyle w:val="310"/>
        <w:spacing w:after="0"/>
        <w:ind w:firstLine="720"/>
        <w:jc w:val="both"/>
        <w:rPr>
          <w:bCs/>
          <w:sz w:val="24"/>
          <w:szCs w:val="24"/>
        </w:rPr>
      </w:pPr>
      <w:r w:rsidRPr="009A27B8">
        <w:rPr>
          <w:bCs/>
          <w:sz w:val="24"/>
          <w:szCs w:val="24"/>
        </w:rPr>
        <w:t>Понятие и значение доказательств. Относимость, допустимость, достоверность и достаточность доказательств. Соотношение доказательств с результатами оперативно-розыскной деятельности. Классификация доказательств. Особенности использования косвенных доказательств в доказывании по уголовным делам.</w:t>
      </w:r>
    </w:p>
    <w:p w:rsidR="00BC5810" w:rsidRPr="009A27B8" w:rsidRDefault="00BC5810" w:rsidP="00BC5810">
      <w:pPr>
        <w:pStyle w:val="310"/>
        <w:spacing w:after="0"/>
        <w:ind w:firstLine="720"/>
        <w:jc w:val="both"/>
        <w:rPr>
          <w:bCs/>
          <w:sz w:val="24"/>
          <w:szCs w:val="24"/>
        </w:rPr>
      </w:pPr>
      <w:r w:rsidRPr="009A27B8">
        <w:rPr>
          <w:bCs/>
          <w:sz w:val="24"/>
          <w:szCs w:val="24"/>
        </w:rPr>
        <w:t>Показания свидетеля как доказательство. Особенности оценки показаний. Круг свидетелей. Показания потерпевшего и особенности их оценки. Показания подозреваемого, особенности оценки его показаний. Показания обвиняемого как доказательство, их оценка.</w:t>
      </w:r>
    </w:p>
    <w:p w:rsidR="00BC5810" w:rsidRPr="009A27B8" w:rsidRDefault="00BC5810" w:rsidP="00BC5810">
      <w:pPr>
        <w:pStyle w:val="310"/>
        <w:spacing w:after="0"/>
        <w:ind w:firstLine="720"/>
        <w:jc w:val="both"/>
        <w:rPr>
          <w:bCs/>
          <w:sz w:val="24"/>
          <w:szCs w:val="24"/>
        </w:rPr>
      </w:pPr>
      <w:r w:rsidRPr="009A27B8">
        <w:rPr>
          <w:bCs/>
          <w:sz w:val="24"/>
          <w:szCs w:val="24"/>
        </w:rPr>
        <w:t>Заключение и показания эксперта и специалиста. Содержание понятий «эксперт», «экспертиза», «заключение эксперта». Особенности оценки заключения эксперта. Особенности оценки заключения специалиста. Вещественные доказательства, их виды. Проверка и оценка вещественных доказательств. Протоколы следственных и судебных действий как доказательство, их проверка и оценка. Иные документы, их проверка и оценка. Отличие документа от вещественного доказательства.</w:t>
      </w:r>
    </w:p>
    <w:p w:rsidR="00BC5810" w:rsidRPr="009A27B8" w:rsidRDefault="00BC5810" w:rsidP="00BC5810">
      <w:pPr>
        <w:pStyle w:val="310"/>
        <w:spacing w:after="0"/>
        <w:ind w:firstLine="720"/>
        <w:jc w:val="both"/>
        <w:rPr>
          <w:bCs/>
          <w:sz w:val="24"/>
          <w:szCs w:val="24"/>
        </w:rPr>
      </w:pPr>
    </w:p>
    <w:p w:rsidR="00BC5810" w:rsidRPr="009A27B8" w:rsidRDefault="00BC5810" w:rsidP="00BC5810">
      <w:pPr>
        <w:pStyle w:val="310"/>
        <w:spacing w:after="0"/>
        <w:ind w:firstLine="720"/>
        <w:jc w:val="center"/>
        <w:rPr>
          <w:b/>
          <w:bCs/>
          <w:sz w:val="24"/>
          <w:szCs w:val="24"/>
        </w:rPr>
      </w:pPr>
      <w:r w:rsidRPr="009A27B8">
        <w:rPr>
          <w:b/>
          <w:bCs/>
          <w:sz w:val="24"/>
          <w:szCs w:val="24"/>
        </w:rPr>
        <w:t>ТЕМА 5. МЕРЫ УГОЛОВНО-ПРОЦЕССУАЛЬНОГО ПРИНУЖДЕНИЯ</w:t>
      </w:r>
    </w:p>
    <w:p w:rsidR="00BC5810" w:rsidRPr="009A27B8" w:rsidRDefault="00BC5810" w:rsidP="00BC5810">
      <w:pPr>
        <w:pStyle w:val="310"/>
        <w:spacing w:after="0"/>
        <w:ind w:firstLine="720"/>
        <w:jc w:val="both"/>
        <w:rPr>
          <w:bCs/>
          <w:sz w:val="24"/>
          <w:szCs w:val="24"/>
        </w:rPr>
      </w:pPr>
      <w:r w:rsidRPr="009A27B8">
        <w:rPr>
          <w:bCs/>
          <w:sz w:val="24"/>
          <w:szCs w:val="24"/>
        </w:rPr>
        <w:t xml:space="preserve">Понятие, виды и значение мер уголовно-процессуального принуждения. Задержание подозреваемого: понятие, основания, цели, мотивы, условия. Основания освобождения </w:t>
      </w:r>
      <w:r w:rsidRPr="009A27B8">
        <w:rPr>
          <w:bCs/>
          <w:sz w:val="24"/>
          <w:szCs w:val="24"/>
        </w:rPr>
        <w:lastRenderedPageBreak/>
        <w:t>подозреваемого. Меры пресечения: основания и условия применения. Обстоятельства, учитываемые при избрании. Меры пресечения, не связанные с заключением под стражу.</w:t>
      </w:r>
    </w:p>
    <w:p w:rsidR="00BC5810" w:rsidRPr="009A27B8" w:rsidRDefault="00BC5810" w:rsidP="00BC5810">
      <w:pPr>
        <w:pStyle w:val="310"/>
        <w:spacing w:after="0"/>
        <w:ind w:firstLine="720"/>
        <w:jc w:val="both"/>
        <w:rPr>
          <w:bCs/>
          <w:sz w:val="24"/>
          <w:szCs w:val="24"/>
        </w:rPr>
      </w:pPr>
      <w:r w:rsidRPr="009A27B8">
        <w:rPr>
          <w:bCs/>
          <w:sz w:val="24"/>
          <w:szCs w:val="24"/>
        </w:rPr>
        <w:t>Заключение под стражу как мера пресечения. Сроки содержания под стражей и порядок их продления. Процессуальный порядок применения, изменения и отмены мер пресечения. Иные меры процессуального принуждения (виды, условия, порядок применения).</w:t>
      </w:r>
    </w:p>
    <w:p w:rsidR="00BC5810" w:rsidRPr="009A27B8" w:rsidRDefault="00BC5810" w:rsidP="00BC5810">
      <w:pPr>
        <w:pStyle w:val="310"/>
        <w:spacing w:after="0"/>
        <w:ind w:firstLine="720"/>
        <w:jc w:val="both"/>
        <w:rPr>
          <w:bCs/>
          <w:sz w:val="24"/>
          <w:szCs w:val="24"/>
        </w:rPr>
      </w:pPr>
    </w:p>
    <w:p w:rsidR="00BC5810" w:rsidRPr="009A27B8" w:rsidRDefault="00BC5810" w:rsidP="00BC5810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A27B8">
        <w:rPr>
          <w:rFonts w:ascii="Times New Roman" w:hAnsi="Times New Roman"/>
          <w:b/>
          <w:sz w:val="24"/>
          <w:szCs w:val="24"/>
        </w:rPr>
        <w:t>ТЕМА 6. ХОДАТАЙСТВА И ЖАЛОБЫ. ПРОЦЕССУАЛЬНЫЕ ДОКУМЕНТЫ, СРОКИ И СУДЕБНЫЕ ИЗДЕРЖКИ</w:t>
      </w:r>
    </w:p>
    <w:p w:rsidR="00BC5810" w:rsidRPr="009A27B8" w:rsidRDefault="00BC5810" w:rsidP="00BC58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 xml:space="preserve">Ходатайства. Обжалование действий и решений должностных лиц и органов, ведущих уголовный процесс. Понятие процессуальных документов, их виды и значение в уголовном процессе. Процессуальные сроки: понятие, значение, виды, порядок исчисления и продления. Понятие и структура судебных издержек. </w:t>
      </w:r>
    </w:p>
    <w:p w:rsidR="001D3938" w:rsidRPr="00BC44DB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</w:p>
    <w:p w:rsidR="001D3938" w:rsidRPr="00BC44DB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</w:p>
    <w:p w:rsidR="00F95AD4" w:rsidRPr="009A27B8" w:rsidRDefault="00F95AD4" w:rsidP="00F95AD4">
      <w:pPr>
        <w:tabs>
          <w:tab w:val="left" w:pos="1800"/>
        </w:tabs>
        <w:spacing w:after="0" w:line="240" w:lineRule="auto"/>
        <w:ind w:left="360"/>
        <w:jc w:val="center"/>
        <w:rPr>
          <w:rFonts w:ascii="Times New Roman" w:eastAsia="DejaVu Sans" w:hAnsi="Times New Roman"/>
          <w:b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b/>
          <w:kern w:val="1"/>
          <w:sz w:val="24"/>
          <w:szCs w:val="24"/>
        </w:rPr>
        <w:t>Примерный перечень  вопросов для подготовки к экзамену:</w:t>
      </w:r>
    </w:p>
    <w:p w:rsidR="003F1773" w:rsidRDefault="003F1773" w:rsidP="003F177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</w:p>
    <w:p w:rsidR="00BC5810" w:rsidRPr="00BC5810" w:rsidRDefault="00BC5810" w:rsidP="00BC5810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5810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Уголовное право</w:t>
      </w:r>
    </w:p>
    <w:p w:rsidR="001D3938" w:rsidRPr="00BC5810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1. </w:t>
      </w:r>
      <w:r w:rsidR="00B10B81">
        <w:rPr>
          <w:rFonts w:ascii="Times New Roman" w:hAnsi="Times New Roman"/>
          <w:bCs/>
          <w:snapToGrid w:val="0"/>
          <w:sz w:val="24"/>
          <w:szCs w:val="24"/>
          <w:lang w:eastAsia="ru-RU"/>
        </w:rPr>
        <w:t>П</w:t>
      </w:r>
      <w:r w:rsidR="00B10B81" w:rsidRPr="00B10B81">
        <w:rPr>
          <w:rFonts w:ascii="Times New Roman" w:hAnsi="Times New Roman"/>
          <w:bCs/>
          <w:snapToGrid w:val="0"/>
          <w:sz w:val="24"/>
          <w:szCs w:val="24"/>
          <w:lang w:eastAsia="ru-RU"/>
        </w:rPr>
        <w:t>онятие уголовного права, его возникновение и развитие.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2. </w:t>
      </w:r>
      <w:r w:rsidR="00B10B81" w:rsidRPr="00B10B81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Место уголовного права в системе российского права. Предмет уголовного права и предмет правового регулирования.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3. </w:t>
      </w:r>
      <w:r w:rsidR="00B10B81" w:rsidRPr="00B10B81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Функции и задачи уголовного права. Общая и частная превенция.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4. </w:t>
      </w:r>
      <w:r w:rsidR="00B10B81" w:rsidRPr="00B10B81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Система уголовного права как отрасли права. Общая и Особенная часть уголовного права.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5. </w:t>
      </w:r>
      <w:r w:rsidR="00B10B81" w:rsidRPr="00B10B81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Понятие, значение и система принципов уголовного права.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6. </w:t>
      </w:r>
      <w:r w:rsidR="00B10B81" w:rsidRPr="00B10B81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Наука уголовного права: понятие, предмет, задачи, содержание, методы, связь с другими науками.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7. </w:t>
      </w:r>
      <w:r w:rsidR="00B10B81" w:rsidRPr="00B10B81">
        <w:rPr>
          <w:rFonts w:ascii="Times New Roman" w:hAnsi="Times New Roman"/>
          <w:bCs/>
          <w:snapToGrid w:val="0"/>
          <w:sz w:val="24"/>
          <w:szCs w:val="24"/>
          <w:lang w:eastAsia="ru-RU"/>
        </w:rPr>
        <w:t>Социальная обусловленность уголовного права, его эффективность, закономерности и тенденции развития.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8. </w:t>
      </w:r>
      <w:r w:rsidR="00B10B81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Уголовный закон: понятие, основные и специфические черты. Порядок принятия уголовных законов.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9. </w:t>
      </w:r>
      <w:r w:rsidR="00B10B81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Источники уголовного права.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10. </w:t>
      </w:r>
      <w:r w:rsidR="00B10B8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Структура уголовно-правовой нормы. </w:t>
      </w:r>
      <w:r w:rsidR="00B10B81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Основные этапы в создании и развитии уголовного законодательства России.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11. </w:t>
      </w:r>
      <w:r w:rsidR="00B10B81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Уголовный кодекс Российской Федерации </w:t>
      </w:r>
      <w:smartTag w:uri="urn:schemas-microsoft-com:office:smarttags" w:element="metricconverter">
        <w:smartTagPr>
          <w:attr w:name="ProductID" w:val="1996 г"/>
        </w:smartTagPr>
        <w:r w:rsidR="00B10B81" w:rsidRPr="00BC44DB">
          <w:rPr>
            <w:rFonts w:ascii="Times New Roman" w:hAnsi="Times New Roman"/>
            <w:snapToGrid w:val="0"/>
            <w:sz w:val="24"/>
            <w:szCs w:val="24"/>
            <w:lang w:eastAsia="ru-RU"/>
          </w:rPr>
          <w:t>1996 г</w:t>
        </w:r>
      </w:smartTag>
      <w:r w:rsidR="00B10B81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. Система уголовного законодательства. Структура Уголовного кодекса России, единство общей и особенной частей Уголовного кодекса.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12. </w:t>
      </w:r>
      <w:r w:rsidR="00B10B81" w:rsidRPr="00BC44DB">
        <w:rPr>
          <w:rFonts w:ascii="Times New Roman" w:hAnsi="Times New Roman"/>
          <w:snapToGrid w:val="0"/>
          <w:sz w:val="24"/>
          <w:szCs w:val="24"/>
          <w:lang w:eastAsia="ru-RU"/>
        </w:rPr>
        <w:t>Действие уголовного закона в пространстве. Место совершения преступления.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13. </w:t>
      </w:r>
      <w:r w:rsidR="00B10B81" w:rsidRPr="003F177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Действие уголовного закона во времени. Обратная сила уголовного закона. Понятие более мягкого и более жесткого закона.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14. </w:t>
      </w:r>
      <w:r w:rsidR="00B10B81" w:rsidRPr="003F1773">
        <w:rPr>
          <w:rFonts w:ascii="Times New Roman" w:hAnsi="Times New Roman"/>
          <w:snapToGrid w:val="0"/>
          <w:sz w:val="24"/>
          <w:szCs w:val="24"/>
          <w:lang w:eastAsia="ru-RU"/>
        </w:rPr>
        <w:t>Международное сотрудничество в области уголовного права. Выдача преступников.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15.</w:t>
      </w:r>
      <w:r w:rsidR="00B10B81" w:rsidRPr="003F177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Толкование уголовного закона. Виды толкования.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16.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 и признаки преступления.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17.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Криминализация и декриминализация деяний.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18.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 малозначительного деяния.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19.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Классификация преступлений. Категории преступлений.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20.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Преступления и иные правонарушения.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21.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Понятие, содержание и основание уголовной ответственности.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21.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Отличие уголовной ответственности от иных видов юридической ответственности.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lastRenderedPageBreak/>
        <w:t>22.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Уголовные правоотношения: возникновение, прекращение, содержание и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структура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23.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Понятие, признаки и виды составов преступления. Преступление и состав преступления.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24. Э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лементы состава преступления. Основные и дополнительные, обязательные и факультативные, формально-определенные и оценочные признаки состава преступления.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25.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Критерии классификации составов преступлений. Основные, квалифицированные и привилегированные составы; материальные, формальные и усеченные составы; простые и сложные составы.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26.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>Квалификация преступлений. Этапы квалификации преступлений.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27.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 и значение объекта преступления.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28.</w:t>
      </w:r>
      <w:r w:rsidRPr="00BC44DB">
        <w:rPr>
          <w:rFonts w:ascii="Times New Roman" w:hAnsi="Times New Roman"/>
          <w:sz w:val="24"/>
          <w:szCs w:val="24"/>
          <w:lang w:eastAsia="ru-RU"/>
        </w:rPr>
        <w:t xml:space="preserve">Классификация объектов преступления.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Соотношение объекта и предмета преступления. Потерпевший от преступления.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29.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Понятие, содержание и значение объективной стороны преступления. </w:t>
      </w:r>
    </w:p>
    <w:p w:rsidR="003F1773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30. </w:t>
      </w:r>
      <w:r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Обязательные и факультативные признаки объективной стороны преступления. </w:t>
      </w:r>
    </w:p>
    <w:p w:rsidR="001635F7" w:rsidRDefault="003F1773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31. </w:t>
      </w:r>
      <w:r w:rsidRPr="00BC44DB">
        <w:rPr>
          <w:rFonts w:ascii="Times New Roman" w:hAnsi="Times New Roman"/>
          <w:sz w:val="24"/>
          <w:szCs w:val="24"/>
          <w:lang w:eastAsia="ru-RU"/>
        </w:rPr>
        <w:t xml:space="preserve">Особенности ответственности за преступное бездействие. </w:t>
      </w:r>
    </w:p>
    <w:p w:rsidR="003F1773" w:rsidRPr="00BC44DB" w:rsidRDefault="001635F7" w:rsidP="003F1773">
      <w:pPr>
        <w:tabs>
          <w:tab w:val="left" w:pos="-135"/>
        </w:tabs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32. </w:t>
      </w:r>
      <w:r w:rsidR="003F1773" w:rsidRPr="00BC44DB">
        <w:rPr>
          <w:rFonts w:ascii="Times New Roman" w:hAnsi="Times New Roman"/>
          <w:sz w:val="24"/>
          <w:szCs w:val="24"/>
          <w:lang w:eastAsia="ru-RU"/>
        </w:rPr>
        <w:t xml:space="preserve">Значение непреодолимой силы, физического, психического принуждения и гипноза для решения вопросов об уголовной ответственности. </w:t>
      </w:r>
    </w:p>
    <w:p w:rsidR="003F1773" w:rsidRPr="00BC44DB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33.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Общественно опасные последствия. Виды общественно опасных последствий.. 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34.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Проблемы причинной связи в уголовном праве. Понятие и признаки причинной связи. Теории причинной связи. </w:t>
      </w:r>
    </w:p>
    <w:p w:rsidR="003F1773" w:rsidRPr="00BC44DB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35. </w:t>
      </w:r>
      <w:r w:rsidR="003F1773" w:rsidRPr="00BC44DB">
        <w:rPr>
          <w:rFonts w:ascii="Times New Roman" w:hAnsi="Times New Roman"/>
          <w:sz w:val="24"/>
          <w:szCs w:val="24"/>
          <w:lang w:eastAsia="ru-RU"/>
        </w:rPr>
        <w:t>Факультативные признаки объективной стороны преступления: место, время, способ, обстановка, условия, орудия и средства совершения преступления.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36.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 и признаки субъекта преступления в уголовном праве. 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37.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Проблема уголовной ответственности юридических лиц. </w:t>
      </w:r>
    </w:p>
    <w:p w:rsidR="003F1773" w:rsidRPr="00BC44DB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38.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Субъект преступления и личность преступника. 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39.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Невменяемость и ее критерии (медицинский и юридический). </w:t>
      </w:r>
    </w:p>
    <w:p w:rsidR="003F1773" w:rsidRPr="00BC44DB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40.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>Ограниченная вменяемость. Ответственность лиц, заболевших душевной болезнью после совершения преступления.</w:t>
      </w:r>
    </w:p>
    <w:p w:rsidR="003F1773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41.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Возраст и его влияние на уголовную ответственность. Влияние состояния опьянения на уголовную ответственность. </w:t>
      </w:r>
    </w:p>
    <w:p w:rsidR="003F1773" w:rsidRPr="00BC44DB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42.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>Понятие, признаки и виды специального субъекта преступления.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43.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Понятие, содержание и значение субъективной стороны преступления.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ab/>
      </w:r>
    </w:p>
    <w:p w:rsidR="003F1773" w:rsidRPr="00BC44DB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44.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Обязательные и факультативные признаки субъективной стороны преступления. 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45.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Понятие, содержание и формы вины по уголовному праву. 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46.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Умысел и его виды. 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47.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Неосторожность и ее виды. Невиновное причинение вреда (казус). 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48.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Преступления с двумя формами вины. </w:t>
      </w:r>
    </w:p>
    <w:p w:rsidR="003F1773" w:rsidRPr="00BC44DB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49.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Факультативные признаки субъективной стороны преступления. Понятие мотива и цели, их значение для квалификации преступления и назначения наказания. </w:t>
      </w:r>
    </w:p>
    <w:p w:rsidR="003F1773" w:rsidRPr="00BC44DB" w:rsidRDefault="001635F7" w:rsidP="003F177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50. </w:t>
      </w:r>
      <w:r w:rsidR="003F1773" w:rsidRPr="00BC44DB">
        <w:rPr>
          <w:rFonts w:ascii="Times New Roman" w:hAnsi="Times New Roman"/>
          <w:bCs/>
          <w:snapToGrid w:val="0"/>
          <w:sz w:val="24"/>
          <w:szCs w:val="24"/>
          <w:lang w:eastAsia="ru-RU"/>
        </w:rPr>
        <w:t>Понятие ошибки в уголовном праве. Юридическая и фактическая ошибки, их виды. Влияние ошибки на субъективную сторону преступления и на решение вопроса о привлечении к уголовной ответственности.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51.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 и виды единых (единичных) преступлений. 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52.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Особенности объективной стороны единых (единичных) преступлений. Квалификация единых (единичных) преступлений. 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53.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>Понятия длящегося и продолжаемого преступлений. Составное преступление. Преступления с альтернативными деяниями и дополнительными тяжкими последствиями.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54.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Понятие и формы множественности преступлений. 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55.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Совокупность преступлений и рецидив преступлений. Реальная и идеальная совокупность. 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lastRenderedPageBreak/>
        <w:t xml:space="preserve">56.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Первое и повторные преступления. Случаи совершения двух и более преступлений, не образующих совокупности преступлений. </w:t>
      </w:r>
    </w:p>
    <w:p w:rsidR="001635F7" w:rsidRDefault="001635F7" w:rsidP="001635F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57.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>Рецидив преступлений</w:t>
      </w:r>
      <w:r w:rsidR="003F1773">
        <w:rPr>
          <w:rFonts w:ascii="Times New Roman" w:hAnsi="Times New Roman"/>
          <w:snapToGrid w:val="0"/>
          <w:sz w:val="24"/>
          <w:szCs w:val="24"/>
          <w:lang w:eastAsia="ru-RU"/>
        </w:rPr>
        <w:t>: понятие и виды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:rsidR="003F1773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58.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Понятие, значение и виды стадий умышленного преступления. </w:t>
      </w:r>
    </w:p>
    <w:p w:rsidR="003F1773" w:rsidRPr="00BC44DB" w:rsidRDefault="001635F7" w:rsidP="001635F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59. </w:t>
      </w:r>
      <w:r w:rsidR="003F1773" w:rsidRPr="00BC44DB">
        <w:rPr>
          <w:rFonts w:ascii="Times New Roman" w:hAnsi="Times New Roman"/>
          <w:bCs/>
          <w:snapToGrid w:val="0"/>
          <w:sz w:val="24"/>
          <w:szCs w:val="24"/>
          <w:lang w:eastAsia="ru-RU"/>
        </w:rPr>
        <w:t>Добровольный отказ от преступления: понятие и признаки. Основания и условия исключения уголовной ответственности при добровольном отказе.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60.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Понятие, социальная сущность и признаки соучастия. Акцессорная теория соучастия. Объективные и субъективные признаки соучастия. </w:t>
      </w:r>
    </w:p>
    <w:p w:rsidR="003F1773" w:rsidRPr="00BC44DB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61.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Виды соучастия. </w:t>
      </w:r>
    </w:p>
    <w:p w:rsidR="003F1773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62.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>Формы соучастия.</w:t>
      </w:r>
    </w:p>
    <w:p w:rsidR="001635F7" w:rsidRDefault="001635F7" w:rsidP="001635F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63. </w:t>
      </w:r>
      <w:r w:rsidR="003F1773" w:rsidRPr="00BC44DB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Виды соучастников. </w:t>
      </w:r>
    </w:p>
    <w:p w:rsidR="001635F7" w:rsidRDefault="001635F7" w:rsidP="001635F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64. </w:t>
      </w:r>
      <w:r w:rsidR="003F1773" w:rsidRPr="00BC44DB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Эксцесс исполнителя. </w:t>
      </w:r>
    </w:p>
    <w:p w:rsidR="003F1773" w:rsidRDefault="001635F7" w:rsidP="001635F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65. </w:t>
      </w:r>
      <w:r w:rsidR="003F1773" w:rsidRPr="00BC44DB">
        <w:rPr>
          <w:rFonts w:ascii="Times New Roman" w:hAnsi="Times New Roman"/>
          <w:bCs/>
          <w:snapToGrid w:val="0"/>
          <w:sz w:val="24"/>
          <w:szCs w:val="24"/>
          <w:lang w:eastAsia="ru-RU"/>
        </w:rPr>
        <w:t>Понятие и виды прикосновенности к преступлению. Отличие прикосновенности от соучастия. Возможность привлечения к уголовной ответственности супруга или близких родственников при прикосновенности.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66.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>Понятие и значение обстоятельств, исключающих преступность деяния. Виды обстоятельств, исключающих преступность деяния и их отличие от обстоятельств, исключающих уголовную ответственность и наказание.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67.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>Необходимая оборона: понятие, значение и условия ее правомерности. Условия правомерности, относящиеся к защите и нападению. Возможность необходимой обороны против малозначительных деяний. Превышение пределов необходимой обороны: понятие, особенности субъективной стороны. Ответственность за превышение пределов необходимой обороны. Провокация необходимой обороны. Мнимая оборона.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68.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Задержание лица, совершившего преступление. Правомерность причинения вреда преступнику при задержании. Пределы причинения вреда преступнику. 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69.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Крайняя необходимость: понятие и условия ее правомерности. Виды источников опасности, создающих состояние крайней необходимости. Наличность и действительность опасности. Размер вреда при крайней необходимости. </w:t>
      </w:r>
    </w:p>
    <w:p w:rsidR="001635F7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70.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>Физическое и психическое принуждение. Значение волевого момента. Возможность применения правил крайней необходимости. Гипноз и другие средства психологического воздействия.</w:t>
      </w:r>
    </w:p>
    <w:p w:rsidR="003F1773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71.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Обоснованный риск. Общественно полезная цель и отсутствие известных безвредных средств и способов ее достижения. Научный, экспериментаторский, производственно-хозяйственный и предпринимательский риск. Условия правомерности обоснованного риска. </w:t>
      </w:r>
    </w:p>
    <w:p w:rsidR="003F1773" w:rsidRPr="00BC44DB" w:rsidRDefault="001635F7" w:rsidP="003F177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72.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>Исполнение приказа или распоряжения. Обязательность приказа. Соблюдение порядка и формы приказа. Ответственность за совершение преступления во исполнение заведомо незаконного приказа.</w:t>
      </w:r>
    </w:p>
    <w:p w:rsidR="003F1773" w:rsidRPr="00BC44DB" w:rsidRDefault="001635F7" w:rsidP="003F177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73. </w:t>
      </w:r>
      <w:r w:rsidR="003F1773" w:rsidRPr="00BC44DB">
        <w:rPr>
          <w:rFonts w:ascii="Times New Roman" w:hAnsi="Times New Roman"/>
          <w:bCs/>
          <w:snapToGrid w:val="0"/>
          <w:sz w:val="24"/>
          <w:szCs w:val="24"/>
          <w:lang w:eastAsia="ru-RU"/>
        </w:rPr>
        <w:t>Согласие потерпевшего, осуществление общественно полезных профессиональных функций, осуществление своего права и исполнение закона как обстоятельства, имеющие уголовно-правовое значение.</w:t>
      </w:r>
    </w:p>
    <w:p w:rsidR="003F1773" w:rsidRDefault="001635F7" w:rsidP="00177A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74. </w:t>
      </w:r>
      <w:r w:rsidR="003F1773" w:rsidRPr="00BC44DB">
        <w:rPr>
          <w:rFonts w:ascii="Times New Roman" w:hAnsi="Times New Roman"/>
          <w:sz w:val="24"/>
          <w:szCs w:val="24"/>
          <w:lang w:eastAsia="ru-RU"/>
        </w:rPr>
        <w:t>Понятие и</w:t>
      </w:r>
      <w:r w:rsidR="00177AEE">
        <w:rPr>
          <w:rFonts w:ascii="Times New Roman" w:hAnsi="Times New Roman"/>
          <w:sz w:val="24"/>
          <w:szCs w:val="24"/>
          <w:lang w:eastAsia="ru-RU"/>
        </w:rPr>
        <w:t xml:space="preserve"> цели </w:t>
      </w:r>
      <w:r w:rsidR="003F1773" w:rsidRPr="00BC44DB">
        <w:rPr>
          <w:rFonts w:ascii="Times New Roman" w:hAnsi="Times New Roman"/>
          <w:sz w:val="24"/>
          <w:szCs w:val="24"/>
          <w:lang w:eastAsia="ru-RU"/>
        </w:rPr>
        <w:t xml:space="preserve"> наказания. </w:t>
      </w:r>
    </w:p>
    <w:p w:rsidR="00177AEE" w:rsidRDefault="00177AEE" w:rsidP="00177A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75. </w:t>
      </w:r>
      <w:r w:rsidR="003F1773" w:rsidRPr="00BC44DB">
        <w:rPr>
          <w:rFonts w:ascii="Times New Roman" w:hAnsi="Times New Roman"/>
          <w:sz w:val="24"/>
          <w:szCs w:val="24"/>
          <w:lang w:eastAsia="ru-RU"/>
        </w:rPr>
        <w:t>Освобождение от уголовной ответственности: понятие и виды.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F1773" w:rsidRDefault="00177AEE" w:rsidP="00177AEE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76. </w:t>
      </w:r>
      <w:r w:rsidR="003F1773" w:rsidRPr="00BC44DB">
        <w:rPr>
          <w:rFonts w:ascii="Times New Roman" w:hAnsi="Times New Roman"/>
          <w:bCs/>
          <w:sz w:val="24"/>
          <w:szCs w:val="24"/>
          <w:lang w:eastAsia="ru-RU"/>
        </w:rPr>
        <w:t>Понятие давности. Продолжительность сроков давности. Приостановление и возобновление течения давностных сроков.</w:t>
      </w:r>
    </w:p>
    <w:p w:rsidR="003F1773" w:rsidRDefault="00177AEE" w:rsidP="00177A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77. </w:t>
      </w:r>
      <w:r w:rsidR="003F1773" w:rsidRPr="00BC44DB">
        <w:rPr>
          <w:rFonts w:ascii="Times New Roman" w:hAnsi="Times New Roman"/>
          <w:sz w:val="24"/>
          <w:szCs w:val="24"/>
          <w:lang w:eastAsia="ru-RU"/>
        </w:rPr>
        <w:t xml:space="preserve">Освобождение от уголовного наказания: понятие, виды, значение. Классификация оснований освобождения от уголовного наказания. </w:t>
      </w:r>
    </w:p>
    <w:p w:rsidR="003F1773" w:rsidRDefault="00177AEE" w:rsidP="00177AE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78. </w:t>
      </w:r>
      <w:r w:rsidR="003F1773" w:rsidRPr="00BC44DB">
        <w:rPr>
          <w:rFonts w:ascii="Times New Roman" w:hAnsi="Times New Roman"/>
          <w:snapToGrid w:val="0"/>
          <w:sz w:val="24"/>
          <w:szCs w:val="24"/>
          <w:lang w:eastAsia="ru-RU"/>
        </w:rPr>
        <w:t>Амнистия и помилование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. </w:t>
      </w:r>
    </w:p>
    <w:p w:rsidR="003F1773" w:rsidRPr="00177AEE" w:rsidRDefault="00177AEE" w:rsidP="00177AE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177AEE">
        <w:rPr>
          <w:rFonts w:ascii="Times New Roman" w:hAnsi="Times New Roman"/>
          <w:snapToGrid w:val="0"/>
          <w:sz w:val="24"/>
          <w:szCs w:val="24"/>
          <w:lang w:eastAsia="ru-RU"/>
        </w:rPr>
        <w:t xml:space="preserve">79. </w:t>
      </w:r>
      <w:r w:rsidR="003F1773" w:rsidRPr="00177AEE">
        <w:rPr>
          <w:rFonts w:ascii="Times New Roman" w:hAnsi="Times New Roman"/>
          <w:bCs/>
          <w:snapToGrid w:val="0"/>
          <w:sz w:val="24"/>
          <w:szCs w:val="24"/>
          <w:lang w:eastAsia="ru-RU"/>
        </w:rPr>
        <w:t>Особенности уголовной ответственности и наказания несовершеннолетних</w:t>
      </w: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>.</w:t>
      </w:r>
    </w:p>
    <w:p w:rsidR="003F1773" w:rsidRPr="00BC44DB" w:rsidRDefault="00177AEE" w:rsidP="00177AE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>80</w:t>
      </w:r>
      <w:r w:rsidRPr="00177AEE">
        <w:rPr>
          <w:rFonts w:ascii="Times New Roman" w:hAnsi="Times New Roman"/>
          <w:bCs/>
          <w:snapToGrid w:val="0"/>
          <w:sz w:val="24"/>
          <w:szCs w:val="24"/>
          <w:lang w:eastAsia="ru-RU"/>
        </w:rPr>
        <w:t>.</w:t>
      </w:r>
      <w:r w:rsidR="003F1773" w:rsidRPr="00177AEE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 Иные меры уголовно-правового характера</w:t>
      </w:r>
      <w:r w:rsidRPr="00177AEE">
        <w:rPr>
          <w:rFonts w:ascii="Times New Roman" w:hAnsi="Times New Roman"/>
          <w:bCs/>
          <w:snapToGrid w:val="0"/>
          <w:sz w:val="24"/>
          <w:szCs w:val="24"/>
          <w:lang w:eastAsia="ru-RU"/>
        </w:rPr>
        <w:t>.</w:t>
      </w:r>
    </w:p>
    <w:p w:rsidR="001D3938" w:rsidRDefault="001D3938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</w:p>
    <w:p w:rsidR="00B50669" w:rsidRPr="00BC44DB" w:rsidRDefault="00B50669" w:rsidP="00BC44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</w:p>
    <w:p w:rsidR="001D3938" w:rsidRPr="00BC5810" w:rsidRDefault="00BC5810" w:rsidP="00BC5810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5810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lastRenderedPageBreak/>
        <w:t>Уголовно-процессуальное право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Понятие уголовного процесса, его исторические формы.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 xml:space="preserve">Уголовное преследование. Виды обвинения. 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Уголовный   процесс   как   вид   государственной   деятельности,   его   соотношение с административной и оперативно-розыскной деятельностью.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Назначение уголовного процесса.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Система стадий уголовного процесса и система уголовного процесса.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Уголовно-процессуальное право, его источники. Соотношение уголовно-процессуального права с другими отраслями права.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Уголовно-процессуальные функции.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Уголовно-процессуальная форма, ее дифференциация в уголовном судопроизводстве.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Гарантии общественных и личных интересов в уголовном процессе.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Действие уголовно-процессуальных норм во времени, в пространстве и по лицам.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Понятие и значение принципов уголовного процесса, их система.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Закрепление уголовно-процессуальных принципов в Конституции РФ.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Разумный срок уголовного судопроизводства.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 xml:space="preserve">Законность как принцип уголовного процесса. 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Презумпция невиновности.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Обеспечение подозреваемому, обвиняемому права на защиту.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Неприкосновенность личности.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Состязательность в уголовном процессе, особенности реализации принципа на различных стадиях уголовного процесса.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Свобода оценки доказательств.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Уважение чести и достоинства личности, ее неприкосновенность в уголовном процессе.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Охрана прав и свобод человека и гражданина в уголовном судопроизводстве.</w:t>
      </w:r>
    </w:p>
    <w:p w:rsidR="008023B5" w:rsidRPr="00AF516D" w:rsidRDefault="008023B5" w:rsidP="008023B5">
      <w:pPr>
        <w:numPr>
          <w:ilvl w:val="0"/>
          <w:numId w:val="77"/>
        </w:numPr>
        <w:tabs>
          <w:tab w:val="left" w:pos="-567"/>
        </w:tabs>
        <w:spacing w:after="0" w:line="240" w:lineRule="auto"/>
        <w:ind w:right="-494"/>
        <w:jc w:val="both"/>
        <w:rPr>
          <w:rFonts w:ascii="Times New Roman" w:hAnsi="Times New Roman"/>
          <w:sz w:val="24"/>
          <w:szCs w:val="24"/>
        </w:rPr>
      </w:pPr>
      <w:r w:rsidRPr="00AF516D">
        <w:rPr>
          <w:rFonts w:ascii="Times New Roman" w:hAnsi="Times New Roman"/>
          <w:sz w:val="24"/>
          <w:szCs w:val="24"/>
        </w:rPr>
        <w:t>Осуществление правосудия по уголовным делам только судом. Гарантии независимости и несменяемости судей.</w:t>
      </w:r>
    </w:p>
    <w:p w:rsidR="008023B5" w:rsidRPr="00AF516D" w:rsidRDefault="008023B5" w:rsidP="008023B5">
      <w:pPr>
        <w:numPr>
          <w:ilvl w:val="0"/>
          <w:numId w:val="77"/>
        </w:numPr>
        <w:tabs>
          <w:tab w:val="left" w:pos="-567"/>
        </w:tabs>
        <w:spacing w:after="0" w:line="240" w:lineRule="auto"/>
        <w:ind w:right="-494"/>
        <w:jc w:val="both"/>
        <w:rPr>
          <w:rFonts w:ascii="Times New Roman" w:hAnsi="Times New Roman"/>
          <w:sz w:val="24"/>
          <w:szCs w:val="24"/>
        </w:rPr>
      </w:pPr>
      <w:r w:rsidRPr="00AF516D">
        <w:rPr>
          <w:rFonts w:ascii="Times New Roman" w:hAnsi="Times New Roman"/>
          <w:sz w:val="24"/>
          <w:szCs w:val="24"/>
        </w:rPr>
        <w:t>Суд в семье участников уголовного процесса.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Язык уголовного судопроизводства.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Неприкосновенность  жилища,  тайна  переписки,  телефонных  и  иных переговоров, почтовых, телеграфных и иных сообщений как принцип уголовного процесса.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Право на обжалование процессуальных действий и решений.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Участники уголовного судопроизводства, их классификация в УПК РФ.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Суд в семье участников уголовного процесса.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Прокурор в уголовном процессе.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Руководитель следственного органа, его процессуальные полномочия.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Следователь, его процессуальная самостоятельность.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Орган дознания, начальник органа дознания, начальник подразделения дознания, дознаватель, соотношение их компетенции.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Подозреваемый (понятие, процессуальный статус).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Обвиняемый (понятие, процессуальный статус).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Защитник подозреваемого, обвиняемого, его процессуальный статус.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Потерпевший по уголовному делу (понятие, процессуальный статус).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Частный обвинитель.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Гражданский истец в уголовном процессе.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Гражданский ответчик по уголовному делу.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Институт представительства в уголовном процессе.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Свидетель (понятие, правовое положение, «свидетельский иммунитет»).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Эксперт, специалист (понятие, правовое положение, соотношение компетенции, практика участия в уголовном процессе).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lastRenderedPageBreak/>
        <w:t>Переводчик, понятой (понятие, основания привлечения в уголовный процесс, круг прав и обязанностей).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Обстоятельства, исключающие участие в уголовном судопроизводстве.</w:t>
      </w:r>
      <w:r w:rsidRPr="009A27B8">
        <w:rPr>
          <w:rFonts w:ascii="Times New Roman" w:eastAsia="DejaVu Sans" w:hAnsi="Times New Roman"/>
          <w:kern w:val="1"/>
          <w:sz w:val="24"/>
          <w:szCs w:val="24"/>
        </w:rPr>
        <w:noBreakHyphen/>
      </w:r>
      <w:r w:rsidRPr="009A27B8">
        <w:rPr>
          <w:rFonts w:ascii="Times New Roman" w:eastAsia="DejaVu Sans" w:hAnsi="Times New Roman"/>
          <w:kern w:val="1"/>
          <w:sz w:val="24"/>
          <w:szCs w:val="24"/>
        </w:rPr>
        <w:softHyphen/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Понятие и предмет теории доказательств в уголовном процессе.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Доказательственное право и его соотношение с теорией доказательств.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Доказывание как разновидность процесса познания.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Установление истины – цель доказывания. Понятие, содержание и характер истины по уголовному делу (сравнительный анализ УПК РСФСР – УПК РФ).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Предмет доказывания по уголовному делу.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Пределы доказывания, их соотношение с предметом доказывания.</w:t>
      </w:r>
    </w:p>
    <w:p w:rsidR="00BC5810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Процесс доказывания по уголовному делу, его элементы.</w:t>
      </w:r>
    </w:p>
    <w:p w:rsidR="008023B5" w:rsidRPr="00AF516D" w:rsidRDefault="008023B5" w:rsidP="008023B5">
      <w:pPr>
        <w:numPr>
          <w:ilvl w:val="0"/>
          <w:numId w:val="77"/>
        </w:numPr>
        <w:tabs>
          <w:tab w:val="left" w:pos="-567"/>
        </w:tabs>
        <w:spacing w:after="0" w:line="240" w:lineRule="auto"/>
        <w:ind w:right="-494"/>
        <w:jc w:val="both"/>
        <w:rPr>
          <w:rFonts w:ascii="Times New Roman" w:hAnsi="Times New Roman"/>
          <w:sz w:val="24"/>
          <w:szCs w:val="24"/>
        </w:rPr>
      </w:pPr>
      <w:r w:rsidRPr="00AF516D">
        <w:rPr>
          <w:rFonts w:ascii="Times New Roman" w:hAnsi="Times New Roman"/>
          <w:sz w:val="24"/>
          <w:szCs w:val="24"/>
        </w:rPr>
        <w:t>Преюдиция в уголовном процессе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Способы собирания и проверки доказательств. Законность и обоснованность применения научно-технических средств для собирания и проверки доказательств.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Субъекты доказывания, их права и обязанности. Презумпция невиновности и обязанность доказывания.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Понятие доказательств, их свойства.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Использование результатов ОРД в доказывании.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Классификация доказательств. Особенности использования косвенных доказательств в доказывании по уголовным делам, их виды.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Показания свидетеля. Особенности оценки свидетельских показаний. Круг свидетелей.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Показания потерпевшего, особенности их оценки.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Показания обвиняемого, их оценка.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Показания подозреваемого, особенности их оценки.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Заключение  и   показания  эксперта и специалиста.   Содержание  понятий   «эксперт», «экспертиза», «заключение эксперта». Особенности оценки заключения эксперта.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Вещественные доказательства, их виды. Законодательная регламентация их собирания, проверки и оценки.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Протоколы следственных и судебных действий как доказательства по уголовному делу, их проверка и оценка.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Документы как уголовно-процессуальные доказательства, их проверка и оценка. Отличие документа от вещественного доказательства.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Результаты звукозаписи, видеозаписи, киносъемки, используемые при производстве по уголовным делам, их доказательственное значение.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Понятие мер уголовно-процессуального принуждения и их виды.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Основания, цели, мотивы, условия и порядок задержания подозреваемого по уголовному делу.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Личный обыск подозреваемого.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Основания освобождения подозреваемого из-под стражи.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Особенности порядка наложения ареста на имущество, на ценные бумаги.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Понятие, виды мер пресечения, их эффективность.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Основания для избрания, процессуальный порядок применения, изменения и отмены мер пресечения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Меры пресечения, не связанные с заключением под стражу.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Особенности применения залога как меры пресечения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Заключение под стражу как мера пресечения.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>Сроки содержания под стражей и порядок их продления.</w:t>
      </w:r>
    </w:p>
    <w:p w:rsidR="00BC5810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t xml:space="preserve">Ходатайства </w:t>
      </w:r>
      <w:r w:rsidR="00625D00">
        <w:rPr>
          <w:rFonts w:ascii="Times New Roman" w:eastAsia="DejaVu Sans" w:hAnsi="Times New Roman"/>
          <w:kern w:val="1"/>
          <w:sz w:val="24"/>
          <w:szCs w:val="24"/>
        </w:rPr>
        <w:t>в</w:t>
      </w:r>
      <w:r w:rsidRPr="009A27B8">
        <w:rPr>
          <w:rFonts w:ascii="Times New Roman" w:eastAsia="DejaVu Sans" w:hAnsi="Times New Roman"/>
          <w:kern w:val="1"/>
          <w:sz w:val="24"/>
          <w:szCs w:val="24"/>
        </w:rPr>
        <w:t xml:space="preserve"> уголовном процессе (порядок их заявления, рассмотрения и разрешения).</w:t>
      </w:r>
    </w:p>
    <w:p w:rsidR="00625D00" w:rsidRPr="009A27B8" w:rsidRDefault="00625D00" w:rsidP="00625D0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>
        <w:rPr>
          <w:rFonts w:ascii="Times New Roman" w:eastAsia="DejaVu Sans" w:hAnsi="Times New Roman"/>
          <w:kern w:val="1"/>
          <w:sz w:val="24"/>
          <w:szCs w:val="24"/>
        </w:rPr>
        <w:t>Ж</w:t>
      </w:r>
      <w:r w:rsidRPr="009A27B8">
        <w:rPr>
          <w:rFonts w:ascii="Times New Roman" w:eastAsia="DejaVu Sans" w:hAnsi="Times New Roman"/>
          <w:kern w:val="1"/>
          <w:sz w:val="24"/>
          <w:szCs w:val="24"/>
        </w:rPr>
        <w:t>алобы в уголовном процессе (порядок их заявления, рассмотрения и разрешения).</w:t>
      </w:r>
    </w:p>
    <w:p w:rsidR="00BC5810" w:rsidRPr="009A27B8" w:rsidRDefault="00BC5810" w:rsidP="00BC5810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A27B8">
        <w:rPr>
          <w:rFonts w:ascii="Times New Roman" w:eastAsia="DejaVu Sans" w:hAnsi="Times New Roman"/>
          <w:kern w:val="1"/>
          <w:sz w:val="24"/>
          <w:szCs w:val="24"/>
        </w:rPr>
        <w:lastRenderedPageBreak/>
        <w:t>Процессуальные сроки и процессуальные издержки.</w:t>
      </w:r>
    </w:p>
    <w:p w:rsidR="00BC5810" w:rsidRPr="009A27B8" w:rsidRDefault="00BC5810" w:rsidP="00BC5810">
      <w:pPr>
        <w:spacing w:after="0" w:line="240" w:lineRule="auto"/>
        <w:rPr>
          <w:rFonts w:ascii="Times New Roman" w:hAnsi="Times New Roman"/>
        </w:rPr>
      </w:pPr>
    </w:p>
    <w:p w:rsidR="00BC5810" w:rsidRPr="009A27B8" w:rsidRDefault="00BC5810" w:rsidP="00BC581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7B8">
        <w:rPr>
          <w:rFonts w:ascii="Times New Roman" w:hAnsi="Times New Roman"/>
          <w:b/>
          <w:bCs/>
          <w:sz w:val="24"/>
          <w:szCs w:val="24"/>
        </w:rPr>
        <w:t>Нормативно-правовые акты:</w:t>
      </w:r>
    </w:p>
    <w:p w:rsidR="00BC5810" w:rsidRPr="009A27B8" w:rsidRDefault="00BC5810" w:rsidP="00BC5810">
      <w:pPr>
        <w:pStyle w:val="af9"/>
        <w:numPr>
          <w:ilvl w:val="0"/>
          <w:numId w:val="78"/>
        </w:numPr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>Конституция Российской Федерации  (принята всенародным голосованием 12.12.1993, с учетом поправок, внесенных Законами РФ о поправках к Конституции РФ от 30.12.2008 № 6-ФКЗ, от 30.12.2008 № 7-ФКЗ, от 05.02.2014 N 2-ФКЗ, от 21.07.2014 N 11-ФКЗ) // СЗ РФ. 2014. № 31. Ст. 4398.</w:t>
      </w:r>
    </w:p>
    <w:p w:rsidR="00BC5810" w:rsidRPr="009A27B8" w:rsidRDefault="00BC5810" w:rsidP="00BC5810">
      <w:pPr>
        <w:pStyle w:val="af9"/>
        <w:numPr>
          <w:ilvl w:val="0"/>
          <w:numId w:val="78"/>
        </w:numPr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 xml:space="preserve">Уголовно-процессуальный кодекс Российской Федерации  от 18.12.2001 № 174-ФЗ (ред. от </w:t>
      </w:r>
      <w:r w:rsidR="00A85648">
        <w:rPr>
          <w:rFonts w:ascii="Times New Roman" w:hAnsi="Times New Roman"/>
          <w:sz w:val="24"/>
          <w:szCs w:val="24"/>
        </w:rPr>
        <w:t>29</w:t>
      </w:r>
      <w:r w:rsidRPr="009A27B8">
        <w:rPr>
          <w:rFonts w:ascii="Times New Roman" w:hAnsi="Times New Roman"/>
          <w:sz w:val="24"/>
          <w:szCs w:val="24"/>
        </w:rPr>
        <w:t>.07.201</w:t>
      </w:r>
      <w:r w:rsidR="00212365">
        <w:rPr>
          <w:rFonts w:ascii="Times New Roman" w:hAnsi="Times New Roman"/>
          <w:sz w:val="24"/>
          <w:szCs w:val="24"/>
        </w:rPr>
        <w:t>8</w:t>
      </w:r>
      <w:r w:rsidRPr="009A27B8">
        <w:rPr>
          <w:rFonts w:ascii="Times New Roman" w:hAnsi="Times New Roman"/>
          <w:sz w:val="24"/>
          <w:szCs w:val="24"/>
        </w:rPr>
        <w:t>) // СЗ РФ. 2001. № 52 (ч. 1). Ст. 4921.</w:t>
      </w:r>
    </w:p>
    <w:p w:rsidR="00BC5810" w:rsidRPr="009A27B8" w:rsidRDefault="00BC5810" w:rsidP="00BC5810">
      <w:pPr>
        <w:pStyle w:val="af9"/>
        <w:numPr>
          <w:ilvl w:val="0"/>
          <w:numId w:val="78"/>
        </w:numPr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>Уголовный кодекс Российской Федерации от 13.06.1996 № 63-ФЗ</w:t>
      </w:r>
      <w:r w:rsidRPr="009A27B8">
        <w:rPr>
          <w:rFonts w:ascii="Times New Roman" w:hAnsi="Times New Roman"/>
          <w:sz w:val="24"/>
          <w:szCs w:val="24"/>
        </w:rPr>
        <w:br/>
        <w:t>(ред. от</w:t>
      </w:r>
      <w:r w:rsidR="00A85648">
        <w:rPr>
          <w:rFonts w:ascii="Times New Roman" w:hAnsi="Times New Roman"/>
          <w:sz w:val="24"/>
          <w:szCs w:val="24"/>
        </w:rPr>
        <w:t xml:space="preserve"> 29</w:t>
      </w:r>
      <w:r w:rsidRPr="009A27B8">
        <w:rPr>
          <w:rFonts w:ascii="Times New Roman" w:hAnsi="Times New Roman"/>
          <w:sz w:val="24"/>
          <w:szCs w:val="24"/>
        </w:rPr>
        <w:t>.07.201</w:t>
      </w:r>
      <w:r w:rsidR="00202B3D" w:rsidRPr="00212365">
        <w:rPr>
          <w:rFonts w:ascii="Times New Roman" w:hAnsi="Times New Roman"/>
          <w:sz w:val="24"/>
          <w:szCs w:val="24"/>
        </w:rPr>
        <w:t>8</w:t>
      </w:r>
      <w:r w:rsidRPr="00212365">
        <w:rPr>
          <w:rFonts w:ascii="Times New Roman" w:hAnsi="Times New Roman"/>
          <w:sz w:val="24"/>
          <w:szCs w:val="24"/>
        </w:rPr>
        <w:t>)</w:t>
      </w:r>
      <w:r w:rsidRPr="009A27B8">
        <w:rPr>
          <w:rFonts w:ascii="Times New Roman" w:hAnsi="Times New Roman"/>
          <w:sz w:val="24"/>
          <w:szCs w:val="24"/>
        </w:rPr>
        <w:t xml:space="preserve"> // СЗ РФ. 1996. № 25. Ст. 2954.</w:t>
      </w:r>
    </w:p>
    <w:p w:rsidR="00BC5810" w:rsidRPr="009A27B8" w:rsidRDefault="00BC5810" w:rsidP="00BC5810">
      <w:pPr>
        <w:pStyle w:val="af9"/>
        <w:numPr>
          <w:ilvl w:val="0"/>
          <w:numId w:val="78"/>
        </w:numPr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>Федеральный закон от 15.07.1995 № 103-ФЗ (ред. от</w:t>
      </w:r>
      <w:r w:rsidR="00A85648">
        <w:rPr>
          <w:rFonts w:ascii="Times New Roman" w:hAnsi="Times New Roman"/>
          <w:sz w:val="24"/>
          <w:szCs w:val="24"/>
        </w:rPr>
        <w:t xml:space="preserve"> 28.12.2016</w:t>
      </w:r>
      <w:r w:rsidRPr="009A27B8">
        <w:rPr>
          <w:rFonts w:ascii="Times New Roman" w:hAnsi="Times New Roman"/>
          <w:sz w:val="24"/>
          <w:szCs w:val="24"/>
        </w:rPr>
        <w:t>) «О содержании под стражей подозреваемых и обвиняемых в совершении преступлений» // СЗ РФ. 1995. № 29. 2759.</w:t>
      </w:r>
    </w:p>
    <w:p w:rsidR="00BC5810" w:rsidRPr="009A27B8" w:rsidRDefault="00BC5810" w:rsidP="00BC5810">
      <w:pPr>
        <w:pStyle w:val="af9"/>
        <w:numPr>
          <w:ilvl w:val="0"/>
          <w:numId w:val="78"/>
        </w:numPr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 xml:space="preserve">Федеральный закон от 28.12.2010 № 403-ФЗ (ред. от </w:t>
      </w:r>
      <w:r w:rsidR="00A85648">
        <w:rPr>
          <w:rFonts w:ascii="Times New Roman" w:hAnsi="Times New Roman"/>
          <w:sz w:val="24"/>
          <w:szCs w:val="24"/>
        </w:rPr>
        <w:t>01</w:t>
      </w:r>
      <w:r w:rsidRPr="009A27B8">
        <w:rPr>
          <w:rFonts w:ascii="Times New Roman" w:hAnsi="Times New Roman"/>
          <w:sz w:val="24"/>
          <w:szCs w:val="24"/>
        </w:rPr>
        <w:t>.</w:t>
      </w:r>
      <w:r w:rsidR="00A85648">
        <w:rPr>
          <w:rFonts w:ascii="Times New Roman" w:hAnsi="Times New Roman"/>
          <w:sz w:val="24"/>
          <w:szCs w:val="24"/>
        </w:rPr>
        <w:t>05</w:t>
      </w:r>
      <w:r w:rsidRPr="009A27B8">
        <w:rPr>
          <w:rFonts w:ascii="Times New Roman" w:hAnsi="Times New Roman"/>
          <w:sz w:val="24"/>
          <w:szCs w:val="24"/>
        </w:rPr>
        <w:t>.201</w:t>
      </w:r>
      <w:r w:rsidR="00A85648">
        <w:rPr>
          <w:rFonts w:ascii="Times New Roman" w:hAnsi="Times New Roman"/>
          <w:sz w:val="24"/>
          <w:szCs w:val="24"/>
        </w:rPr>
        <w:t>7</w:t>
      </w:r>
      <w:r w:rsidRPr="009A27B8">
        <w:rPr>
          <w:rFonts w:ascii="Times New Roman" w:hAnsi="Times New Roman"/>
          <w:sz w:val="24"/>
          <w:szCs w:val="24"/>
        </w:rPr>
        <w:t>) «О Следственном комитете Российской Федерации» // СЗ РФ. 2011. № 1. Ст. 15.</w:t>
      </w:r>
    </w:p>
    <w:p w:rsidR="00BC5810" w:rsidRPr="009A27B8" w:rsidRDefault="00BC5810" w:rsidP="00BC5810">
      <w:pPr>
        <w:pStyle w:val="af9"/>
        <w:numPr>
          <w:ilvl w:val="0"/>
          <w:numId w:val="78"/>
        </w:numPr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>Федеральный закон от 20.08.2004 № 119-ФЗ (ред. от 0</w:t>
      </w:r>
      <w:r w:rsidR="007F4A49">
        <w:rPr>
          <w:rFonts w:ascii="Times New Roman" w:hAnsi="Times New Roman"/>
          <w:sz w:val="24"/>
          <w:szCs w:val="24"/>
        </w:rPr>
        <w:t>7.02.2017</w:t>
      </w:r>
      <w:r w:rsidRPr="009A27B8">
        <w:rPr>
          <w:rFonts w:ascii="Times New Roman" w:hAnsi="Times New Roman"/>
          <w:sz w:val="24"/>
          <w:szCs w:val="24"/>
        </w:rPr>
        <w:t>)</w:t>
      </w:r>
      <w:r w:rsidRPr="009A27B8">
        <w:rPr>
          <w:rFonts w:ascii="Times New Roman" w:hAnsi="Times New Roman"/>
          <w:sz w:val="24"/>
          <w:szCs w:val="24"/>
        </w:rPr>
        <w:br/>
        <w:t>«О государственной защите потерпевших, свидетелей и иных участников уголовного судопроизводства» // СЗ РФ. 2004. № 34. Ст. 3534.</w:t>
      </w:r>
    </w:p>
    <w:p w:rsidR="00BC5810" w:rsidRPr="009A27B8" w:rsidRDefault="00BC5810" w:rsidP="00BC5810">
      <w:pPr>
        <w:pStyle w:val="af9"/>
        <w:numPr>
          <w:ilvl w:val="0"/>
          <w:numId w:val="78"/>
        </w:numPr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 xml:space="preserve">Федеральный закон от 30.04.2010 № 68-ФЗ (ред. от </w:t>
      </w:r>
      <w:r w:rsidR="007F4A49">
        <w:rPr>
          <w:rFonts w:ascii="Times New Roman" w:hAnsi="Times New Roman"/>
          <w:sz w:val="24"/>
          <w:szCs w:val="24"/>
        </w:rPr>
        <w:t>19.12</w:t>
      </w:r>
      <w:r w:rsidRPr="009A27B8">
        <w:rPr>
          <w:rFonts w:ascii="Times New Roman" w:hAnsi="Times New Roman"/>
          <w:sz w:val="24"/>
          <w:szCs w:val="24"/>
        </w:rPr>
        <w:t>.2016) «О компенсации за нарушение права на судопроизводство в разумный срок или права на исполнение судебного акта в разумный срок» // СЗ РФ. 2010. № 18. 2144.</w:t>
      </w:r>
    </w:p>
    <w:p w:rsidR="00BC5810" w:rsidRPr="009A27B8" w:rsidRDefault="00BC5810" w:rsidP="00BC5810">
      <w:pPr>
        <w:pStyle w:val="af9"/>
        <w:numPr>
          <w:ilvl w:val="0"/>
          <w:numId w:val="78"/>
        </w:numPr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>Федеральный закон от 31.05.2001 № 73-ФЗ (ред. от 08.03.2015)</w:t>
      </w:r>
      <w:r w:rsidRPr="009A27B8">
        <w:rPr>
          <w:rFonts w:ascii="Times New Roman" w:hAnsi="Times New Roman"/>
          <w:sz w:val="24"/>
          <w:szCs w:val="24"/>
        </w:rPr>
        <w:br/>
        <w:t>«О государственной судебно-экспертной деятельности в Российской Федерации» // СЗ РФ. 2001. № 23. Ст. 2291.</w:t>
      </w:r>
    </w:p>
    <w:p w:rsidR="00BC5810" w:rsidRPr="009A27B8" w:rsidRDefault="00BC5810" w:rsidP="00BC5810">
      <w:pPr>
        <w:spacing w:after="0" w:line="240" w:lineRule="auto"/>
        <w:ind w:firstLine="360"/>
        <w:rPr>
          <w:rFonts w:ascii="Times New Roman" w:hAnsi="Times New Roman"/>
        </w:rPr>
      </w:pPr>
    </w:p>
    <w:p w:rsidR="00BC5810" w:rsidRPr="00BC5810" w:rsidRDefault="00BC5810" w:rsidP="00BC5810">
      <w:pPr>
        <w:spacing w:after="0" w:line="240" w:lineRule="auto"/>
        <w:jc w:val="center"/>
        <w:rPr>
          <w:rFonts w:ascii="Times New Roman" w:hAnsi="Times New Roman"/>
          <w:b/>
        </w:rPr>
      </w:pPr>
      <w:r w:rsidRPr="00BC5810">
        <w:rPr>
          <w:rFonts w:ascii="Times New Roman" w:hAnsi="Times New Roman"/>
          <w:b/>
        </w:rPr>
        <w:t>Литература</w:t>
      </w:r>
    </w:p>
    <w:p w:rsidR="00BC5810" w:rsidRPr="00BC5810" w:rsidRDefault="00BC5810" w:rsidP="00BC5810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5810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Уголовное право</w:t>
      </w:r>
    </w:p>
    <w:p w:rsidR="006A47EF" w:rsidRPr="006A47EF" w:rsidRDefault="006A47EF" w:rsidP="00B506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6A47EF">
        <w:rPr>
          <w:rFonts w:ascii="Times New Roman" w:hAnsi="Times New Roman"/>
          <w:sz w:val="24"/>
          <w:szCs w:val="20"/>
          <w:lang w:eastAsia="ru-RU"/>
        </w:rPr>
        <w:t xml:space="preserve">Уголовное право. Общая часть: Учебник.под ред. М.С.Гринберга и Т.В. Непомнящей). М., 2016 </w:t>
      </w:r>
    </w:p>
    <w:p w:rsidR="00202B3D" w:rsidRDefault="006A47EF" w:rsidP="00202B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Уголовное право Российской Федерации. Общая часть: Учебник для вузов (под ред. В.С. Комиссарова, Н.Е. Крыловой, И.М. Тяжковой). М., 2012// СПС «КонсультантПлюс».</w:t>
      </w:r>
    </w:p>
    <w:p w:rsidR="00202B3D" w:rsidRPr="00BB7C85" w:rsidRDefault="006A47EF" w:rsidP="00202B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Уголовное право России. Особенная часть: Учебник. (под ред. Ф.Р. Сундурова, М.В. </w:t>
      </w:r>
      <w:r w:rsidRPr="00BB7C85">
        <w:rPr>
          <w:rFonts w:ascii="Times New Roman" w:eastAsia="Calibri" w:hAnsi="Times New Roman"/>
          <w:sz w:val="24"/>
          <w:szCs w:val="24"/>
          <w:lang w:eastAsia="ru-RU"/>
        </w:rPr>
        <w:t>Талан).</w:t>
      </w:r>
      <w:r w:rsidR="00202B3D" w:rsidRPr="00BB7C85">
        <w:rPr>
          <w:rFonts w:ascii="Times New Roman" w:eastAsia="Calibri" w:hAnsi="Times New Roman"/>
          <w:sz w:val="24"/>
          <w:szCs w:val="24"/>
          <w:lang w:eastAsia="ru-RU"/>
        </w:rPr>
        <w:t xml:space="preserve"> М., 2012.// СПС «КонсультантПлюс».</w:t>
      </w:r>
    </w:p>
    <w:p w:rsidR="00202B3D" w:rsidRPr="00BB7C85" w:rsidRDefault="00202B3D" w:rsidP="00202B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B7C85">
        <w:rPr>
          <w:rFonts w:ascii="Times New Roman" w:eastAsia="Calibri" w:hAnsi="Times New Roman"/>
          <w:sz w:val="24"/>
          <w:szCs w:val="24"/>
          <w:lang w:eastAsia="ru-RU"/>
        </w:rPr>
        <w:t>Криминализация и декриминализация как формы преобразования уголовного законодательства: монография / И.С. Власов, Н.А. Голованова, А.А. Гравина и др.; отв. ред. В.П. Кашепов. М.: ИЗиСП, КОНТРАКТ, 2018. М., 2012.// СПС «КонсультантПлюс».</w:t>
      </w:r>
    </w:p>
    <w:p w:rsidR="00202B3D" w:rsidRPr="00BB7C85" w:rsidRDefault="00202B3D" w:rsidP="00202B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B7C85">
        <w:rPr>
          <w:rFonts w:ascii="Times New Roman" w:eastAsia="Calibri" w:hAnsi="Times New Roman"/>
          <w:sz w:val="24"/>
          <w:szCs w:val="24"/>
          <w:lang w:eastAsia="ru-RU"/>
        </w:rPr>
        <w:t>Бриллиантов А.В. Освобождение от наказания в связи с изменением обстановки // Уголовное право. 2018. N 3. С. 10 - 14. // СПС «КонсультантПлюс».</w:t>
      </w:r>
    </w:p>
    <w:p w:rsidR="006A47EF" w:rsidRDefault="006A47EF" w:rsidP="006A47E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Кауфман М.А. Правотворческие ошибки в уголовном праве // Журнал российского права. 2016. </w:t>
      </w:r>
      <w:r w:rsidR="00BC5810">
        <w:rPr>
          <w:rFonts w:ascii="Times New Roman" w:eastAsia="Calibri" w:hAnsi="Times New Roman"/>
          <w:sz w:val="24"/>
          <w:szCs w:val="24"/>
          <w:lang w:eastAsia="ru-RU"/>
        </w:rPr>
        <w:t>№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9. С. 92 - 101. // СПС «КонсультантПлюс».</w:t>
      </w:r>
    </w:p>
    <w:p w:rsidR="001D3938" w:rsidRPr="00BC44DB" w:rsidRDefault="006A47EF" w:rsidP="006A4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1D3938" w:rsidRPr="00BC44DB">
        <w:rPr>
          <w:rFonts w:ascii="Times New Roman" w:hAnsi="Times New Roman"/>
          <w:bCs/>
          <w:sz w:val="24"/>
          <w:szCs w:val="24"/>
          <w:lang w:eastAsia="ru-RU"/>
        </w:rPr>
        <w:t>Кудрявцев В.Н. Общая теория квалификации преступлений. М., 2004.</w:t>
      </w:r>
    </w:p>
    <w:p w:rsidR="001D3938" w:rsidRDefault="006A47EF" w:rsidP="00BC44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="001D3938" w:rsidRPr="00BC44DB">
        <w:rPr>
          <w:rFonts w:ascii="Times New Roman" w:hAnsi="Times New Roman"/>
          <w:bCs/>
          <w:sz w:val="24"/>
          <w:szCs w:val="24"/>
          <w:lang w:eastAsia="ru-RU"/>
        </w:rPr>
        <w:t>епомнящая Т.В., Степашин В.М. Проблемы назначения уголовного наказания: Учебное пособие. Омск: Омск.гос. университет, 2011.</w:t>
      </w:r>
    </w:p>
    <w:p w:rsidR="006A47EF" w:rsidRPr="00BC44DB" w:rsidRDefault="006A47EF" w:rsidP="006A47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 xml:space="preserve">Непомнящая Т.В. Назначение уголовного наказания: общие начала, принципы, критерии: Учебное пособие. Омск: Омск.гос. университет, 2003. </w:t>
      </w:r>
    </w:p>
    <w:p w:rsidR="006A47EF" w:rsidRPr="00BC44DB" w:rsidRDefault="006A47EF" w:rsidP="006A47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>Непомнящая Т.В. Назначение уголовного наказания: история, тенденции, перспективы. СПб.: Издательство Р.Асланова «Юридический центр Пресс», 2006</w:t>
      </w:r>
    </w:p>
    <w:p w:rsidR="00C03426" w:rsidRDefault="00E02F78" w:rsidP="00C0342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02F78">
        <w:rPr>
          <w:rFonts w:ascii="Times New Roman" w:hAnsi="Times New Roman"/>
          <w:bCs/>
          <w:sz w:val="24"/>
          <w:szCs w:val="24"/>
          <w:lang w:eastAsia="ru-RU"/>
        </w:rPr>
        <w:t>Матушевский Р. Г. Уголовное право. Общая часть [Электронный ресурс] : крат.систем. курс / Р. Г. Матушевский. - Электрон.текстовые дан. - М. : А-Приор, 2010. - (Учебники.Гуманитар</w:t>
      </w:r>
      <w:r w:rsidR="000B064F">
        <w:rPr>
          <w:rFonts w:ascii="Times New Roman" w:hAnsi="Times New Roman"/>
          <w:bCs/>
          <w:sz w:val="24"/>
          <w:szCs w:val="24"/>
          <w:lang w:eastAsia="ru-RU"/>
        </w:rPr>
        <w:t xml:space="preserve">ные и социальные науки) </w:t>
      </w:r>
      <w:r w:rsidRPr="00E02F78">
        <w:rPr>
          <w:rFonts w:ascii="Times New Roman" w:hAnsi="Times New Roman"/>
          <w:bCs/>
          <w:sz w:val="24"/>
          <w:szCs w:val="24"/>
          <w:lang w:eastAsia="ru-RU"/>
        </w:rPr>
        <w:t>//www.biblioclub.ru</w:t>
      </w:r>
      <w:r w:rsidR="00287BC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03426" w:rsidRDefault="00C03426" w:rsidP="00287B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Полтарыгин Р.В. Интересы несовершеннолетних как объект уголовно-правовой охраны // Российский следователь. 2014. N 21. С. 28 - 30.</w:t>
      </w:r>
    </w:p>
    <w:p w:rsidR="00287BCB" w:rsidRPr="00E02F78" w:rsidRDefault="00287BCB" w:rsidP="00E02F7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lastRenderedPageBreak/>
        <w:t>Романов А.К. Квалификация преступлений, совершаемых бездействием // Законность. 2016. N 5. С. 38 - 41.</w:t>
      </w:r>
    </w:p>
    <w:p w:rsidR="001D3938" w:rsidRPr="00BC44DB" w:rsidRDefault="001D3938" w:rsidP="006A47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 xml:space="preserve">Сборник постановлений Пленума Верховного Суда СССР и РСФСР (Российской Федерации) по уголовным делам. М.: «Спарк», 1999. </w:t>
      </w:r>
    </w:p>
    <w:p w:rsidR="006A47EF" w:rsidRDefault="001D3938" w:rsidP="006A47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4DB">
        <w:rPr>
          <w:rFonts w:ascii="Times New Roman" w:hAnsi="Times New Roman"/>
          <w:sz w:val="24"/>
          <w:szCs w:val="24"/>
          <w:lang w:eastAsia="ru-RU"/>
        </w:rPr>
        <w:t>Уголовное право зарубежных государств: Общая часть: Учебное пособие. М.: «Омега – Л», 2003.</w:t>
      </w:r>
    </w:p>
    <w:p w:rsidR="006A47EF" w:rsidRPr="00BC44DB" w:rsidRDefault="006A47EF" w:rsidP="00BC4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1E62" w:rsidRPr="00BC5810" w:rsidRDefault="00BC5810" w:rsidP="00BC5810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BC5810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Уголовно-процессуальное право</w:t>
      </w:r>
    </w:p>
    <w:p w:rsidR="009A27B8" w:rsidRPr="009A27B8" w:rsidRDefault="009A27B8" w:rsidP="00BC5810">
      <w:pPr>
        <w:pStyle w:val="af9"/>
        <w:tabs>
          <w:tab w:val="left" w:pos="708"/>
          <w:tab w:val="left" w:pos="1458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 xml:space="preserve">Лупинская П.А. Уголовно-процессуальное право РФ. 2-е издание. Издательство: «Норма». 2009. </w:t>
      </w:r>
    </w:p>
    <w:p w:rsidR="009A27B8" w:rsidRPr="009A27B8" w:rsidRDefault="009A27B8" w:rsidP="00BC5810">
      <w:pPr>
        <w:pStyle w:val="af9"/>
        <w:tabs>
          <w:tab w:val="left" w:pos="70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 xml:space="preserve">Уголовный процесс: учебник / В.К. Бобров и др.; под ред. д-ра юрид. наук, проф. В.П. Божьева. - 2-е изд., перераб. и доп.. - М.: Высшее образование, 2009. </w:t>
      </w:r>
    </w:p>
    <w:p w:rsidR="009A27B8" w:rsidRPr="009A27B8" w:rsidRDefault="009A27B8" w:rsidP="00BC5810">
      <w:pPr>
        <w:pStyle w:val="af9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 xml:space="preserve">Уголовный процесс: учебник для академическогобакалавриата / под ред. В.П. Божьева. – 4-е изд., перераб. и доп. – М.: Издательство Юрайт, 2014. – 573 </w:t>
      </w:r>
      <w:r w:rsidRPr="009A27B8">
        <w:rPr>
          <w:rFonts w:ascii="Times New Roman" w:hAnsi="Times New Roman"/>
          <w:sz w:val="24"/>
          <w:szCs w:val="24"/>
          <w:lang w:val="en-US"/>
        </w:rPr>
        <w:t>c</w:t>
      </w:r>
      <w:r w:rsidRPr="009A27B8">
        <w:rPr>
          <w:rFonts w:ascii="Times New Roman" w:hAnsi="Times New Roman"/>
          <w:sz w:val="24"/>
          <w:szCs w:val="24"/>
        </w:rPr>
        <w:t xml:space="preserve">. – Серия: Бакалавр. Академический курс. </w:t>
      </w:r>
    </w:p>
    <w:p w:rsidR="009A27B8" w:rsidRPr="009A27B8" w:rsidRDefault="009A27B8" w:rsidP="00BC5810">
      <w:pPr>
        <w:pStyle w:val="af9"/>
        <w:shd w:val="clear" w:color="auto" w:fill="FFFFFF"/>
        <w:tabs>
          <w:tab w:val="left" w:pos="708"/>
        </w:tabs>
        <w:spacing w:after="0" w:line="240" w:lineRule="auto"/>
        <w:ind w:left="0"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9A27B8">
        <w:rPr>
          <w:rFonts w:ascii="Times New Roman" w:hAnsi="Times New Roman"/>
          <w:spacing w:val="-2"/>
          <w:sz w:val="24"/>
          <w:szCs w:val="24"/>
        </w:rPr>
        <w:t>Уголовный процесс: учеб.для высш. и сред. спец. учеб. заведений /Н.С. Манова, Ю.В. Францифоров. - М.: Юрайт, 2010.</w:t>
      </w:r>
      <w:r w:rsidRPr="009A27B8">
        <w:rPr>
          <w:rFonts w:ascii="Times New Roman" w:hAnsi="Times New Roman"/>
          <w:spacing w:val="-2"/>
          <w:sz w:val="24"/>
          <w:szCs w:val="24"/>
        </w:rPr>
        <w:tab/>
      </w:r>
    </w:p>
    <w:p w:rsidR="009A27B8" w:rsidRPr="009A27B8" w:rsidRDefault="009A27B8" w:rsidP="00BC5810">
      <w:pPr>
        <w:pStyle w:val="af9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>Уголовно-процессуальное право. Общая часть и досудебное производство: учебное пособие / О.В. Гладышева, В.А. Семенцов. – Москва: Юрлитинформ, 2013. С. 320.</w:t>
      </w:r>
    </w:p>
    <w:p w:rsidR="009A27B8" w:rsidRDefault="009A27B8" w:rsidP="00BC5810">
      <w:pPr>
        <w:pStyle w:val="af9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A27B8">
        <w:rPr>
          <w:rFonts w:ascii="Times New Roman" w:hAnsi="Times New Roman"/>
          <w:sz w:val="24"/>
          <w:szCs w:val="24"/>
        </w:rPr>
        <w:t xml:space="preserve">Уголовный процесс: учебник для академического бакалавриата / В. П. Божьев [и др.]; под ред. В. П. Божьева, Б. Я. Гаврилова. — 5-е изд., перераб. и доп. — М.: Издательство Юрайт, 2016. </w:t>
      </w:r>
    </w:p>
    <w:p w:rsidR="0092437C" w:rsidRPr="00490FAA" w:rsidRDefault="0092437C" w:rsidP="00BC5810">
      <w:pPr>
        <w:pStyle w:val="af9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90FAA">
        <w:rPr>
          <w:rFonts w:ascii="Times New Roman" w:hAnsi="Times New Roman"/>
          <w:sz w:val="24"/>
          <w:szCs w:val="24"/>
        </w:rPr>
        <w:t>Уголовный процесс: учебник для вузов / под ред. Б.Б. Булатова, А.М. Баранова. – 4-е изд., перераб. и доп.  М., 2014.</w:t>
      </w:r>
    </w:p>
    <w:p w:rsidR="0092437C" w:rsidRPr="00490FAA" w:rsidRDefault="0092437C" w:rsidP="009243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0FAA">
        <w:rPr>
          <w:rFonts w:ascii="Times New Roman" w:hAnsi="Times New Roman"/>
          <w:color w:val="000000"/>
          <w:sz w:val="24"/>
          <w:szCs w:val="24"/>
        </w:rPr>
        <w:t>Курс уголовного процесса. Под ред. д.ю.н., проф. Л.В. Головко. – М.: Статут, 2016.</w:t>
      </w:r>
      <w:bookmarkStart w:id="0" w:name="_GoBack"/>
      <w:bookmarkEnd w:id="0"/>
    </w:p>
    <w:sectPr w:rsidR="0092437C" w:rsidRPr="00490FAA" w:rsidSect="00F4673F">
      <w:footerReference w:type="even" r:id="rId9"/>
      <w:footerReference w:type="default" r:id="rId10"/>
      <w:pgSz w:w="11906" w:h="16838"/>
      <w:pgMar w:top="1134" w:right="851" w:bottom="1134" w:left="1418" w:header="720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73E" w:rsidRDefault="00DE273E" w:rsidP="00372AE1">
      <w:pPr>
        <w:spacing w:after="0" w:line="240" w:lineRule="auto"/>
      </w:pPr>
      <w:r>
        <w:separator/>
      </w:r>
    </w:p>
  </w:endnote>
  <w:endnote w:type="continuationSeparator" w:id="0">
    <w:p w:rsidR="00DE273E" w:rsidRDefault="00DE273E" w:rsidP="0037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938" w:rsidRDefault="00F3675E" w:rsidP="00F4673F">
    <w:pPr>
      <w:pStyle w:val="a3"/>
      <w:framePr w:wrap="around" w:vAnchor="text" w:hAnchor="margin" w:xAlign="center" w:y="1"/>
      <w:rPr>
        <w:rStyle w:val="a5"/>
        <w:sz w:val="17"/>
        <w:szCs w:val="17"/>
      </w:rPr>
    </w:pPr>
    <w:r>
      <w:rPr>
        <w:rStyle w:val="a5"/>
        <w:sz w:val="17"/>
        <w:szCs w:val="17"/>
      </w:rPr>
      <w:fldChar w:fldCharType="begin"/>
    </w:r>
    <w:r w:rsidR="001D3938">
      <w:rPr>
        <w:rStyle w:val="a5"/>
        <w:sz w:val="17"/>
        <w:szCs w:val="17"/>
      </w:rPr>
      <w:instrText xml:space="preserve">PAGE  </w:instrText>
    </w:r>
    <w:r>
      <w:rPr>
        <w:rStyle w:val="a5"/>
        <w:sz w:val="17"/>
        <w:szCs w:val="17"/>
      </w:rPr>
      <w:fldChar w:fldCharType="end"/>
    </w:r>
  </w:p>
  <w:p w:rsidR="001D3938" w:rsidRDefault="001D3938">
    <w:pPr>
      <w:pStyle w:val="a3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938" w:rsidRDefault="00F3675E" w:rsidP="00F467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D39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3A99">
      <w:rPr>
        <w:rStyle w:val="a5"/>
        <w:noProof/>
      </w:rPr>
      <w:t>17</w:t>
    </w:r>
    <w:r>
      <w:rPr>
        <w:rStyle w:val="a5"/>
      </w:rPr>
      <w:fldChar w:fldCharType="end"/>
    </w:r>
  </w:p>
  <w:p w:rsidR="001D3938" w:rsidRDefault="001D3938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73E" w:rsidRDefault="00DE273E" w:rsidP="00372AE1">
      <w:pPr>
        <w:spacing w:after="0" w:line="240" w:lineRule="auto"/>
      </w:pPr>
      <w:r>
        <w:separator/>
      </w:r>
    </w:p>
  </w:footnote>
  <w:footnote w:type="continuationSeparator" w:id="0">
    <w:p w:rsidR="00DE273E" w:rsidRDefault="00DE273E" w:rsidP="00372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334A68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F00BBB"/>
    <w:multiLevelType w:val="hybridMultilevel"/>
    <w:tmpl w:val="7BE46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59287F"/>
    <w:multiLevelType w:val="hybridMultilevel"/>
    <w:tmpl w:val="92CE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1664E6"/>
    <w:multiLevelType w:val="hybridMultilevel"/>
    <w:tmpl w:val="0018EE16"/>
    <w:lvl w:ilvl="0" w:tplc="6ABC39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3219EF"/>
    <w:multiLevelType w:val="hybridMultilevel"/>
    <w:tmpl w:val="47F2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7A4D90"/>
    <w:multiLevelType w:val="hybridMultilevel"/>
    <w:tmpl w:val="CB2C0CC8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6">
    <w:nsid w:val="07016EAC"/>
    <w:multiLevelType w:val="hybridMultilevel"/>
    <w:tmpl w:val="0624D95C"/>
    <w:lvl w:ilvl="0" w:tplc="242AB80A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085267FE"/>
    <w:multiLevelType w:val="hybridMultilevel"/>
    <w:tmpl w:val="1D76B93C"/>
    <w:lvl w:ilvl="0" w:tplc="41024C7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089442A1"/>
    <w:multiLevelType w:val="hybridMultilevel"/>
    <w:tmpl w:val="9F482EA6"/>
    <w:lvl w:ilvl="0" w:tplc="D9923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9077E96"/>
    <w:multiLevelType w:val="hybridMultilevel"/>
    <w:tmpl w:val="238E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97F0E93"/>
    <w:multiLevelType w:val="hybridMultilevel"/>
    <w:tmpl w:val="A112AC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A0A489A"/>
    <w:multiLevelType w:val="hybridMultilevel"/>
    <w:tmpl w:val="1F1E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D128B1"/>
    <w:multiLevelType w:val="hybridMultilevel"/>
    <w:tmpl w:val="A9604F18"/>
    <w:lvl w:ilvl="0" w:tplc="B75AA2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0C427DB0"/>
    <w:multiLevelType w:val="hybridMultilevel"/>
    <w:tmpl w:val="5782A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2B01F9B"/>
    <w:multiLevelType w:val="hybridMultilevel"/>
    <w:tmpl w:val="6348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3C517FA"/>
    <w:multiLevelType w:val="hybridMultilevel"/>
    <w:tmpl w:val="48E4A3E2"/>
    <w:lvl w:ilvl="0" w:tplc="A82E8D0A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>
    <w:nsid w:val="161C7631"/>
    <w:multiLevelType w:val="hybridMultilevel"/>
    <w:tmpl w:val="0B72739A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7">
    <w:nsid w:val="1E571B15"/>
    <w:multiLevelType w:val="hybridMultilevel"/>
    <w:tmpl w:val="6AC46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F803211"/>
    <w:multiLevelType w:val="hybridMultilevel"/>
    <w:tmpl w:val="C51E9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0010ED0"/>
    <w:multiLevelType w:val="hybridMultilevel"/>
    <w:tmpl w:val="0628A350"/>
    <w:lvl w:ilvl="0" w:tplc="BCDCD8DC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205A4F51"/>
    <w:multiLevelType w:val="hybridMultilevel"/>
    <w:tmpl w:val="31CCBF96"/>
    <w:lvl w:ilvl="0" w:tplc="8E362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32A47E6"/>
    <w:multiLevelType w:val="hybridMultilevel"/>
    <w:tmpl w:val="3DEAC02C"/>
    <w:lvl w:ilvl="0" w:tplc="B4AA81F6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>
    <w:nsid w:val="260676CA"/>
    <w:multiLevelType w:val="hybridMultilevel"/>
    <w:tmpl w:val="DA5CAD7A"/>
    <w:lvl w:ilvl="0" w:tplc="E208E3E2">
      <w:start w:val="1"/>
      <w:numFmt w:val="decimal"/>
      <w:lvlText w:val="%1."/>
      <w:lvlJc w:val="left"/>
      <w:pPr>
        <w:tabs>
          <w:tab w:val="num" w:pos="1319"/>
        </w:tabs>
        <w:ind w:left="1319" w:hanging="7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3">
    <w:nsid w:val="282B23B5"/>
    <w:multiLevelType w:val="hybridMultilevel"/>
    <w:tmpl w:val="60EA5AF8"/>
    <w:lvl w:ilvl="0" w:tplc="4FB09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8F457BC"/>
    <w:multiLevelType w:val="hybridMultilevel"/>
    <w:tmpl w:val="416C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D3E6087"/>
    <w:multiLevelType w:val="hybridMultilevel"/>
    <w:tmpl w:val="1CAE8D14"/>
    <w:lvl w:ilvl="0" w:tplc="99C6EC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2E1354DA"/>
    <w:multiLevelType w:val="hybridMultilevel"/>
    <w:tmpl w:val="680E5F9C"/>
    <w:lvl w:ilvl="0" w:tplc="4D343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00B58AB"/>
    <w:multiLevelType w:val="hybridMultilevel"/>
    <w:tmpl w:val="9F40D83E"/>
    <w:lvl w:ilvl="0" w:tplc="6ABC39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309C0519"/>
    <w:multiLevelType w:val="hybridMultilevel"/>
    <w:tmpl w:val="58F2A396"/>
    <w:lvl w:ilvl="0" w:tplc="6B68E54C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>
    <w:nsid w:val="31123EC8"/>
    <w:multiLevelType w:val="hybridMultilevel"/>
    <w:tmpl w:val="6ECAD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1135C87"/>
    <w:multiLevelType w:val="hybridMultilevel"/>
    <w:tmpl w:val="3EBAE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1262D3A"/>
    <w:multiLevelType w:val="hybridMultilevel"/>
    <w:tmpl w:val="B57612AC"/>
    <w:lvl w:ilvl="0" w:tplc="2716C22C">
      <w:start w:val="1"/>
      <w:numFmt w:val="decimal"/>
      <w:lvlText w:val="%1."/>
      <w:lvlJc w:val="left"/>
      <w:pPr>
        <w:tabs>
          <w:tab w:val="num" w:pos="1319"/>
        </w:tabs>
        <w:ind w:left="1319" w:hanging="7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32">
    <w:nsid w:val="314B4EC2"/>
    <w:multiLevelType w:val="hybridMultilevel"/>
    <w:tmpl w:val="54B2A25E"/>
    <w:lvl w:ilvl="0" w:tplc="B2224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3393EAB"/>
    <w:multiLevelType w:val="hybridMultilevel"/>
    <w:tmpl w:val="E7A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96A5700"/>
    <w:multiLevelType w:val="hybridMultilevel"/>
    <w:tmpl w:val="EAF4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B7B1CCA"/>
    <w:multiLevelType w:val="hybridMultilevel"/>
    <w:tmpl w:val="65F83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3C2F2158"/>
    <w:multiLevelType w:val="hybridMultilevel"/>
    <w:tmpl w:val="C0EE2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3C501080"/>
    <w:multiLevelType w:val="hybridMultilevel"/>
    <w:tmpl w:val="508428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395F6C"/>
    <w:multiLevelType w:val="hybridMultilevel"/>
    <w:tmpl w:val="DC80BC14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B74CF4"/>
    <w:multiLevelType w:val="hybridMultilevel"/>
    <w:tmpl w:val="D90A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2353581"/>
    <w:multiLevelType w:val="hybridMultilevel"/>
    <w:tmpl w:val="93D867D6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1">
    <w:nsid w:val="439140FC"/>
    <w:multiLevelType w:val="hybridMultilevel"/>
    <w:tmpl w:val="40A8D2D2"/>
    <w:lvl w:ilvl="0" w:tplc="43F6B488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2">
    <w:nsid w:val="447C11FF"/>
    <w:multiLevelType w:val="hybridMultilevel"/>
    <w:tmpl w:val="434411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5E76EC6"/>
    <w:multiLevelType w:val="hybridMultilevel"/>
    <w:tmpl w:val="E0AA5EA0"/>
    <w:lvl w:ilvl="0" w:tplc="7CECEBFC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4">
    <w:nsid w:val="49200B82"/>
    <w:multiLevelType w:val="hybridMultilevel"/>
    <w:tmpl w:val="424006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AD4756E"/>
    <w:multiLevelType w:val="hybridMultilevel"/>
    <w:tmpl w:val="48D2F3A6"/>
    <w:lvl w:ilvl="0" w:tplc="3FEA827C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6">
    <w:nsid w:val="4B634FD8"/>
    <w:multiLevelType w:val="hybridMultilevel"/>
    <w:tmpl w:val="8260072A"/>
    <w:lvl w:ilvl="0" w:tplc="7D32764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7">
    <w:nsid w:val="4C0638C4"/>
    <w:multiLevelType w:val="hybridMultilevel"/>
    <w:tmpl w:val="12B876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D6E40DC"/>
    <w:multiLevelType w:val="hybridMultilevel"/>
    <w:tmpl w:val="DFEC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E6A784C"/>
    <w:multiLevelType w:val="hybridMultilevel"/>
    <w:tmpl w:val="8DB02EAA"/>
    <w:lvl w:ilvl="0" w:tplc="CFE4FC2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0">
    <w:nsid w:val="4FC875ED"/>
    <w:multiLevelType w:val="hybridMultilevel"/>
    <w:tmpl w:val="42AC2C22"/>
    <w:lvl w:ilvl="0" w:tplc="6D0CF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521A7388"/>
    <w:multiLevelType w:val="hybridMultilevel"/>
    <w:tmpl w:val="111C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539C3CAA"/>
    <w:multiLevelType w:val="hybridMultilevel"/>
    <w:tmpl w:val="C65AE00A"/>
    <w:lvl w:ilvl="0" w:tplc="011E5192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3">
    <w:nsid w:val="565553BE"/>
    <w:multiLevelType w:val="hybridMultilevel"/>
    <w:tmpl w:val="FB4E8E54"/>
    <w:lvl w:ilvl="0" w:tplc="E8D4953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4">
    <w:nsid w:val="581847ED"/>
    <w:multiLevelType w:val="hybridMultilevel"/>
    <w:tmpl w:val="09FED2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58836B39"/>
    <w:multiLevelType w:val="hybridMultilevel"/>
    <w:tmpl w:val="6BE47950"/>
    <w:lvl w:ilvl="0" w:tplc="F99A103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6">
    <w:nsid w:val="58EB78EE"/>
    <w:multiLevelType w:val="hybridMultilevel"/>
    <w:tmpl w:val="478E658E"/>
    <w:lvl w:ilvl="0" w:tplc="6ABC39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590F6E43"/>
    <w:multiLevelType w:val="hybridMultilevel"/>
    <w:tmpl w:val="8F12368C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8">
    <w:nsid w:val="5B673B4D"/>
    <w:multiLevelType w:val="hybridMultilevel"/>
    <w:tmpl w:val="D23030E2"/>
    <w:lvl w:ilvl="0" w:tplc="9AC4CA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5DF55A7A"/>
    <w:multiLevelType w:val="hybridMultilevel"/>
    <w:tmpl w:val="7CBC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2E83C11"/>
    <w:multiLevelType w:val="singleLevel"/>
    <w:tmpl w:val="4A82D82C"/>
    <w:lvl w:ilvl="0">
      <w:start w:val="1"/>
      <w:numFmt w:val="decimal"/>
      <w:lvlText w:val="%1."/>
      <w:lvlJc w:val="left"/>
      <w:pPr>
        <w:tabs>
          <w:tab w:val="num" w:pos="77"/>
        </w:tabs>
        <w:ind w:left="77" w:hanging="360"/>
      </w:pPr>
      <w:rPr>
        <w:rFonts w:hint="default"/>
        <w:b w:val="0"/>
      </w:rPr>
    </w:lvl>
  </w:abstractNum>
  <w:abstractNum w:abstractNumId="61">
    <w:nsid w:val="632600E2"/>
    <w:multiLevelType w:val="hybridMultilevel"/>
    <w:tmpl w:val="F664FD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2">
    <w:nsid w:val="634F0E75"/>
    <w:multiLevelType w:val="hybridMultilevel"/>
    <w:tmpl w:val="EB7C9DC4"/>
    <w:lvl w:ilvl="0" w:tplc="EA9024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>
    <w:nsid w:val="639467F8"/>
    <w:multiLevelType w:val="hybridMultilevel"/>
    <w:tmpl w:val="A344F522"/>
    <w:lvl w:ilvl="0" w:tplc="7D4894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4">
    <w:nsid w:val="6405566C"/>
    <w:multiLevelType w:val="hybridMultilevel"/>
    <w:tmpl w:val="6A9C4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64346F00"/>
    <w:multiLevelType w:val="hybridMultilevel"/>
    <w:tmpl w:val="BA88680C"/>
    <w:lvl w:ilvl="0" w:tplc="5D40D43C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6">
    <w:nsid w:val="64497F16"/>
    <w:multiLevelType w:val="hybridMultilevel"/>
    <w:tmpl w:val="95A8D04C"/>
    <w:lvl w:ilvl="0" w:tplc="6ABC39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>
    <w:nsid w:val="649502CF"/>
    <w:multiLevelType w:val="hybridMultilevel"/>
    <w:tmpl w:val="5AB66812"/>
    <w:lvl w:ilvl="0" w:tplc="C254C84A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8">
    <w:nsid w:val="64B37C56"/>
    <w:multiLevelType w:val="hybridMultilevel"/>
    <w:tmpl w:val="8ADC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68194FD7"/>
    <w:multiLevelType w:val="hybridMultilevel"/>
    <w:tmpl w:val="4B08CAF6"/>
    <w:lvl w:ilvl="0" w:tplc="6ABC39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>
    <w:nsid w:val="69616C51"/>
    <w:multiLevelType w:val="hybridMultilevel"/>
    <w:tmpl w:val="0DBA0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D601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2">
    <w:nsid w:val="6BF4410F"/>
    <w:multiLevelType w:val="hybridMultilevel"/>
    <w:tmpl w:val="0FA0CC44"/>
    <w:lvl w:ilvl="0" w:tplc="E7B22A96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3">
    <w:nsid w:val="6DFB0B7D"/>
    <w:multiLevelType w:val="hybridMultilevel"/>
    <w:tmpl w:val="50F2D856"/>
    <w:lvl w:ilvl="0" w:tplc="720254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4">
    <w:nsid w:val="71EC3434"/>
    <w:multiLevelType w:val="hybridMultilevel"/>
    <w:tmpl w:val="1960CAAC"/>
    <w:lvl w:ilvl="0" w:tplc="D3D07D4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>
    <w:nsid w:val="762F4514"/>
    <w:multiLevelType w:val="hybridMultilevel"/>
    <w:tmpl w:val="8842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778A45EE"/>
    <w:multiLevelType w:val="hybridMultilevel"/>
    <w:tmpl w:val="1D2C99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7">
    <w:nsid w:val="7D056A0A"/>
    <w:multiLevelType w:val="hybridMultilevel"/>
    <w:tmpl w:val="B39855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7F9372F1"/>
    <w:multiLevelType w:val="hybridMultilevel"/>
    <w:tmpl w:val="8C60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4"/>
  </w:num>
  <w:num w:numId="3">
    <w:abstractNumId w:val="66"/>
  </w:num>
  <w:num w:numId="4">
    <w:abstractNumId w:val="20"/>
  </w:num>
  <w:num w:numId="5">
    <w:abstractNumId w:val="1"/>
  </w:num>
  <w:num w:numId="6">
    <w:abstractNumId w:val="36"/>
  </w:num>
  <w:num w:numId="7">
    <w:abstractNumId w:val="13"/>
  </w:num>
  <w:num w:numId="8">
    <w:abstractNumId w:val="10"/>
  </w:num>
  <w:num w:numId="9">
    <w:abstractNumId w:val="56"/>
  </w:num>
  <w:num w:numId="10">
    <w:abstractNumId w:val="54"/>
  </w:num>
  <w:num w:numId="11">
    <w:abstractNumId w:val="42"/>
  </w:num>
  <w:num w:numId="12">
    <w:abstractNumId w:val="30"/>
  </w:num>
  <w:num w:numId="13">
    <w:abstractNumId w:val="8"/>
  </w:num>
  <w:num w:numId="14">
    <w:abstractNumId w:val="17"/>
  </w:num>
  <w:num w:numId="15">
    <w:abstractNumId w:val="62"/>
  </w:num>
  <w:num w:numId="16">
    <w:abstractNumId w:val="26"/>
  </w:num>
  <w:num w:numId="17">
    <w:abstractNumId w:val="23"/>
  </w:num>
  <w:num w:numId="18">
    <w:abstractNumId w:val="18"/>
  </w:num>
  <w:num w:numId="19">
    <w:abstractNumId w:val="50"/>
  </w:num>
  <w:num w:numId="20">
    <w:abstractNumId w:val="32"/>
  </w:num>
  <w:num w:numId="21">
    <w:abstractNumId w:val="25"/>
  </w:num>
  <w:num w:numId="22">
    <w:abstractNumId w:val="58"/>
  </w:num>
  <w:num w:numId="23">
    <w:abstractNumId w:val="74"/>
  </w:num>
  <w:num w:numId="24">
    <w:abstractNumId w:val="3"/>
  </w:num>
  <w:num w:numId="25">
    <w:abstractNumId w:val="12"/>
  </w:num>
  <w:num w:numId="26">
    <w:abstractNumId w:val="76"/>
  </w:num>
  <w:num w:numId="27">
    <w:abstractNumId w:val="75"/>
  </w:num>
  <w:num w:numId="28">
    <w:abstractNumId w:val="77"/>
  </w:num>
  <w:num w:numId="29">
    <w:abstractNumId w:val="69"/>
  </w:num>
  <w:num w:numId="30">
    <w:abstractNumId w:val="61"/>
  </w:num>
  <w:num w:numId="31">
    <w:abstractNumId w:val="34"/>
  </w:num>
  <w:num w:numId="32">
    <w:abstractNumId w:val="35"/>
  </w:num>
  <w:num w:numId="33">
    <w:abstractNumId w:val="27"/>
  </w:num>
  <w:num w:numId="34">
    <w:abstractNumId w:val="71"/>
  </w:num>
  <w:num w:numId="35">
    <w:abstractNumId w:val="28"/>
  </w:num>
  <w:num w:numId="36">
    <w:abstractNumId w:val="40"/>
  </w:num>
  <w:num w:numId="37">
    <w:abstractNumId w:val="19"/>
  </w:num>
  <w:num w:numId="38">
    <w:abstractNumId w:val="78"/>
  </w:num>
  <w:num w:numId="39">
    <w:abstractNumId w:val="49"/>
  </w:num>
  <w:num w:numId="40">
    <w:abstractNumId w:val="4"/>
  </w:num>
  <w:num w:numId="41">
    <w:abstractNumId w:val="46"/>
  </w:num>
  <w:num w:numId="42">
    <w:abstractNumId w:val="5"/>
  </w:num>
  <w:num w:numId="43">
    <w:abstractNumId w:val="22"/>
  </w:num>
  <w:num w:numId="44">
    <w:abstractNumId w:val="47"/>
  </w:num>
  <w:num w:numId="45">
    <w:abstractNumId w:val="52"/>
  </w:num>
  <w:num w:numId="46">
    <w:abstractNumId w:val="72"/>
  </w:num>
  <w:num w:numId="47">
    <w:abstractNumId w:val="63"/>
  </w:num>
  <w:num w:numId="48">
    <w:abstractNumId w:val="43"/>
  </w:num>
  <w:num w:numId="49">
    <w:abstractNumId w:val="41"/>
  </w:num>
  <w:num w:numId="50">
    <w:abstractNumId w:val="31"/>
  </w:num>
  <w:num w:numId="51">
    <w:abstractNumId w:val="65"/>
  </w:num>
  <w:num w:numId="52">
    <w:abstractNumId w:val="15"/>
  </w:num>
  <w:num w:numId="53">
    <w:abstractNumId w:val="53"/>
  </w:num>
  <w:num w:numId="54">
    <w:abstractNumId w:val="55"/>
  </w:num>
  <w:num w:numId="55">
    <w:abstractNumId w:val="45"/>
  </w:num>
  <w:num w:numId="56">
    <w:abstractNumId w:val="67"/>
  </w:num>
  <w:num w:numId="57">
    <w:abstractNumId w:val="21"/>
  </w:num>
  <w:num w:numId="58">
    <w:abstractNumId w:val="7"/>
  </w:num>
  <w:num w:numId="59">
    <w:abstractNumId w:val="68"/>
  </w:num>
  <w:num w:numId="60">
    <w:abstractNumId w:val="44"/>
  </w:num>
  <w:num w:numId="61">
    <w:abstractNumId w:val="9"/>
  </w:num>
  <w:num w:numId="62">
    <w:abstractNumId w:val="48"/>
  </w:num>
  <w:num w:numId="63">
    <w:abstractNumId w:val="24"/>
  </w:num>
  <w:num w:numId="64">
    <w:abstractNumId w:val="33"/>
  </w:num>
  <w:num w:numId="65">
    <w:abstractNumId w:val="14"/>
  </w:num>
  <w:num w:numId="66">
    <w:abstractNumId w:val="57"/>
  </w:num>
  <w:num w:numId="67">
    <w:abstractNumId w:val="59"/>
  </w:num>
  <w:num w:numId="68">
    <w:abstractNumId w:val="39"/>
  </w:num>
  <w:num w:numId="69">
    <w:abstractNumId w:val="2"/>
  </w:num>
  <w:num w:numId="70">
    <w:abstractNumId w:val="51"/>
  </w:num>
  <w:num w:numId="71">
    <w:abstractNumId w:val="29"/>
  </w:num>
  <w:num w:numId="72">
    <w:abstractNumId w:val="16"/>
  </w:num>
  <w:num w:numId="73">
    <w:abstractNumId w:val="6"/>
  </w:num>
  <w:num w:numId="74">
    <w:abstractNumId w:val="73"/>
  </w:num>
  <w:num w:numId="75">
    <w:abstractNumId w:val="70"/>
  </w:num>
  <w:num w:numId="76">
    <w:abstractNumId w:val="11"/>
  </w:num>
  <w:num w:numId="77">
    <w:abstractNumId w:val="38"/>
  </w:num>
  <w:num w:numId="78">
    <w:abstractNumId w:val="37"/>
  </w:num>
  <w:num w:numId="79">
    <w:abstractNumId w:val="6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2F9"/>
    <w:rsid w:val="00015C16"/>
    <w:rsid w:val="00033384"/>
    <w:rsid w:val="0007575F"/>
    <w:rsid w:val="000B064F"/>
    <w:rsid w:val="00112DBA"/>
    <w:rsid w:val="00146D32"/>
    <w:rsid w:val="0015112C"/>
    <w:rsid w:val="001635F7"/>
    <w:rsid w:val="00177AEE"/>
    <w:rsid w:val="001A115F"/>
    <w:rsid w:val="001B2B64"/>
    <w:rsid w:val="001C02E9"/>
    <w:rsid w:val="001C2FB6"/>
    <w:rsid w:val="001D267B"/>
    <w:rsid w:val="001D3938"/>
    <w:rsid w:val="001F76CB"/>
    <w:rsid w:val="00202B3D"/>
    <w:rsid w:val="00212365"/>
    <w:rsid w:val="00287BCB"/>
    <w:rsid w:val="002A1864"/>
    <w:rsid w:val="0035582D"/>
    <w:rsid w:val="00372AE1"/>
    <w:rsid w:val="003A0BD5"/>
    <w:rsid w:val="003B5072"/>
    <w:rsid w:val="003F1773"/>
    <w:rsid w:val="00490FAA"/>
    <w:rsid w:val="00524711"/>
    <w:rsid w:val="005A288D"/>
    <w:rsid w:val="005F5AA5"/>
    <w:rsid w:val="0061706C"/>
    <w:rsid w:val="00625D00"/>
    <w:rsid w:val="00661FB7"/>
    <w:rsid w:val="00671001"/>
    <w:rsid w:val="006A47EF"/>
    <w:rsid w:val="006C25A4"/>
    <w:rsid w:val="00710BD0"/>
    <w:rsid w:val="00713165"/>
    <w:rsid w:val="00752668"/>
    <w:rsid w:val="007632F9"/>
    <w:rsid w:val="007D3A99"/>
    <w:rsid w:val="007F4A49"/>
    <w:rsid w:val="008023B5"/>
    <w:rsid w:val="00822BAD"/>
    <w:rsid w:val="008A26E7"/>
    <w:rsid w:val="0092437C"/>
    <w:rsid w:val="00941F80"/>
    <w:rsid w:val="0099124E"/>
    <w:rsid w:val="009A27B8"/>
    <w:rsid w:val="00A85648"/>
    <w:rsid w:val="00A96A6F"/>
    <w:rsid w:val="00AE3B51"/>
    <w:rsid w:val="00B10B81"/>
    <w:rsid w:val="00B228C6"/>
    <w:rsid w:val="00B2325F"/>
    <w:rsid w:val="00B50669"/>
    <w:rsid w:val="00B9142F"/>
    <w:rsid w:val="00BB7571"/>
    <w:rsid w:val="00BB7C85"/>
    <w:rsid w:val="00BC2E00"/>
    <w:rsid w:val="00BC44DB"/>
    <w:rsid w:val="00BC5810"/>
    <w:rsid w:val="00BE784E"/>
    <w:rsid w:val="00C03426"/>
    <w:rsid w:val="00C4752C"/>
    <w:rsid w:val="00C801E8"/>
    <w:rsid w:val="00CA2368"/>
    <w:rsid w:val="00D33848"/>
    <w:rsid w:val="00D62339"/>
    <w:rsid w:val="00DA1E62"/>
    <w:rsid w:val="00DA63E8"/>
    <w:rsid w:val="00DE273E"/>
    <w:rsid w:val="00E02F78"/>
    <w:rsid w:val="00E5323F"/>
    <w:rsid w:val="00E66283"/>
    <w:rsid w:val="00EC2339"/>
    <w:rsid w:val="00ED2708"/>
    <w:rsid w:val="00EE53C9"/>
    <w:rsid w:val="00F04591"/>
    <w:rsid w:val="00F0620A"/>
    <w:rsid w:val="00F07B5F"/>
    <w:rsid w:val="00F17355"/>
    <w:rsid w:val="00F3675E"/>
    <w:rsid w:val="00F4673F"/>
    <w:rsid w:val="00F95AD4"/>
    <w:rsid w:val="00FC0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4"/>
    <o:shapelayout v:ext="edit">
      <o:idmap v:ext="edit" data="1"/>
      <o:rules v:ext="edit">
        <o:r id="V:Rule7" type="connector" idref="#_x0000_s1029"/>
        <o:r id="V:Rule8" type="connector" idref="#_x0000_s1036"/>
        <o:r id="V:Rule9" type="connector" idref="#_x0000_s1037"/>
        <o:r id="V:Rule10" type="connector" idref="#_x0000_s1035"/>
        <o:r id="V:Rule11" type="connector" idref="#_x0000_s1031"/>
        <o:r id="V:Rule12" type="connector" idref="#_x0000_s1030"/>
        <o:r id="V:Rule13" type="connector" idref="#Прямая со стрелкой 4"/>
        <o:r id="V:Rule14" type="connector" idref="#Прямая со стрелкой 5"/>
        <o:r id="V:Rule15" type="connector" idref="#Прямая со стрелкой 6"/>
        <o:r id="V:Rule16" type="connector" idref="#_x0000_s1042"/>
        <o:r id="V:Rule17" type="connector" idref="#_x0000_s1041"/>
        <o:r id="V:Rule18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semiHidden="1" w:unhideWhenUsed="1" w:qFormat="1"/>
    <w:lsdException w:name="footnote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3" w:locked="1"/>
    <w:lsdException w:name="Hyperlink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2AE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C44D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Calibri" w:hAnsi="Times New Roman"/>
      <w:b/>
      <w:bCs/>
      <w:i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C44DB"/>
    <w:pPr>
      <w:keepNext/>
      <w:spacing w:before="240" w:after="60" w:line="240" w:lineRule="auto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C44DB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BC44DB"/>
    <w:pPr>
      <w:spacing w:before="240" w:after="60" w:line="240" w:lineRule="auto"/>
      <w:outlineLvl w:val="8"/>
    </w:pPr>
    <w:rPr>
      <w:rFonts w:ascii="Arial" w:eastAsia="Calibri" w:hAnsi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BC44DB"/>
    <w:rPr>
      <w:rFonts w:ascii="Times New Roman" w:hAnsi="Times New Roman" w:cs="Times New Roman"/>
      <w:b/>
      <w:bCs/>
      <w:i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BC44D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BC44DB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link w:val="9"/>
    <w:locked/>
    <w:rsid w:val="00BC44DB"/>
    <w:rPr>
      <w:rFonts w:ascii="Arial" w:hAnsi="Arial" w:cs="Arial"/>
      <w:lang w:eastAsia="ru-RU"/>
    </w:rPr>
  </w:style>
  <w:style w:type="paragraph" w:styleId="a3">
    <w:name w:val="footer"/>
    <w:basedOn w:val="a"/>
    <w:link w:val="a4"/>
    <w:rsid w:val="00BC44D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locked/>
    <w:rsid w:val="00BC44D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BC44DB"/>
    <w:rPr>
      <w:rFonts w:cs="Times New Roman"/>
    </w:rPr>
  </w:style>
  <w:style w:type="paragraph" w:customStyle="1" w:styleId="a6">
    <w:name w:val="дата"/>
    <w:basedOn w:val="a"/>
    <w:rsid w:val="00BC44DB"/>
    <w:pPr>
      <w:tabs>
        <w:tab w:val="left" w:pos="1134"/>
        <w:tab w:val="left" w:pos="3402"/>
        <w:tab w:val="left" w:pos="5103"/>
      </w:tabs>
      <w:autoSpaceDE w:val="0"/>
      <w:autoSpaceDN w:val="0"/>
      <w:spacing w:after="0" w:line="240" w:lineRule="auto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a7">
    <w:name w:val="Название министерства"/>
    <w:basedOn w:val="a"/>
    <w:rsid w:val="00BC44DB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a8">
    <w:name w:val="Учреждение"/>
    <w:basedOn w:val="a"/>
    <w:rsid w:val="00BC44DB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styleId="a9">
    <w:name w:val="footnote reference"/>
    <w:rsid w:val="00BC44DB"/>
    <w:rPr>
      <w:rFonts w:cs="Times New Roman"/>
      <w:vertAlign w:val="superscript"/>
    </w:rPr>
  </w:style>
  <w:style w:type="paragraph" w:customStyle="1" w:styleId="aa">
    <w:name w:val="Знак Знак Знак"/>
    <w:basedOn w:val="a"/>
    <w:rsid w:val="00BC44DB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b">
    <w:name w:val="Body Text"/>
    <w:basedOn w:val="a"/>
    <w:link w:val="ac"/>
    <w:rsid w:val="00BC44DB"/>
    <w:pPr>
      <w:spacing w:after="0" w:line="240" w:lineRule="auto"/>
      <w:jc w:val="center"/>
      <w:outlineLvl w:val="2"/>
    </w:pPr>
    <w:rPr>
      <w:rFonts w:ascii="Times New Roman" w:eastAsia="Calibri" w:hAnsi="Times New Roman"/>
      <w:b/>
      <w:sz w:val="24"/>
      <w:szCs w:val="24"/>
      <w:lang w:eastAsia="ru-RU"/>
    </w:rPr>
  </w:style>
  <w:style w:type="character" w:customStyle="1" w:styleId="ac">
    <w:name w:val="Основной текст Знак"/>
    <w:link w:val="ab"/>
    <w:locked/>
    <w:rsid w:val="00BC44DB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1">
    <w:name w:val="заголовок 1 Знак Знак"/>
    <w:basedOn w:val="a"/>
    <w:next w:val="a"/>
    <w:link w:val="10"/>
    <w:rsid w:val="00BC44DB"/>
    <w:pPr>
      <w:keepNext/>
      <w:autoSpaceDE w:val="0"/>
      <w:autoSpaceDN w:val="0"/>
      <w:spacing w:before="240" w:after="60" w:line="240" w:lineRule="auto"/>
    </w:pPr>
    <w:rPr>
      <w:rFonts w:ascii="Arial" w:eastAsia="Calibri" w:hAnsi="Arial"/>
      <w:b/>
      <w:bCs/>
      <w:kern w:val="28"/>
      <w:sz w:val="28"/>
      <w:szCs w:val="28"/>
      <w:lang w:eastAsia="ru-RU"/>
    </w:rPr>
  </w:style>
  <w:style w:type="character" w:customStyle="1" w:styleId="10">
    <w:name w:val="заголовок 1 Знак Знак Знак"/>
    <w:link w:val="1"/>
    <w:locked/>
    <w:rsid w:val="00BC44DB"/>
    <w:rPr>
      <w:rFonts w:ascii="Arial" w:hAnsi="Arial" w:cs="Arial"/>
      <w:b/>
      <w:bCs/>
      <w:kern w:val="28"/>
      <w:sz w:val="28"/>
      <w:szCs w:val="28"/>
      <w:lang w:eastAsia="ru-RU"/>
    </w:rPr>
  </w:style>
  <w:style w:type="table" w:styleId="ad">
    <w:name w:val="Table Grid"/>
    <w:basedOn w:val="a1"/>
    <w:rsid w:val="00BC44DB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"/>
    <w:basedOn w:val="a"/>
    <w:rsid w:val="00BC44DB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e">
    <w:name w:val="footnote text"/>
    <w:basedOn w:val="a"/>
    <w:link w:val="af"/>
    <w:semiHidden/>
    <w:rsid w:val="00BC44DB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semiHidden/>
    <w:locked/>
    <w:rsid w:val="00BC44DB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BC44DB"/>
    <w:rPr>
      <w:rFonts w:cs="Times New Roman"/>
      <w:color w:val="0000FF"/>
      <w:u w:val="single"/>
    </w:rPr>
  </w:style>
  <w:style w:type="character" w:customStyle="1" w:styleId="artnum">
    <w:name w:val="artnum"/>
    <w:rsid w:val="00BC44DB"/>
    <w:rPr>
      <w:rFonts w:cs="Times New Roman"/>
      <w:b/>
      <w:bCs/>
    </w:rPr>
  </w:style>
  <w:style w:type="paragraph" w:styleId="af1">
    <w:name w:val="Normal (Web)"/>
    <w:basedOn w:val="a"/>
    <w:rsid w:val="00BC44D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2">
    <w:name w:val="Норм. с отступом"/>
    <w:basedOn w:val="a"/>
    <w:rsid w:val="00BC44DB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RTFNum41">
    <w:name w:val="RTF_Num 4 1"/>
    <w:rsid w:val="00BC44DB"/>
  </w:style>
  <w:style w:type="paragraph" w:customStyle="1" w:styleId="21">
    <w:name w:val="Основной текст с отступом 21"/>
    <w:basedOn w:val="a"/>
    <w:rsid w:val="00BC44DB"/>
    <w:pPr>
      <w:suppressAutoHyphens/>
      <w:spacing w:after="0" w:line="360" w:lineRule="auto"/>
      <w:ind w:firstLine="397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paragraph" w:customStyle="1" w:styleId="af3">
    <w:name w:val="Заголовок"/>
    <w:basedOn w:val="a"/>
    <w:next w:val="ab"/>
    <w:rsid w:val="00BC44DB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Calibri" w:hAnsi="Arial" w:cs="Arial"/>
      <w:sz w:val="28"/>
      <w:szCs w:val="28"/>
      <w:lang w:eastAsia="ar-SA"/>
    </w:rPr>
  </w:style>
  <w:style w:type="paragraph" w:customStyle="1" w:styleId="Normal1">
    <w:name w:val="Normal1"/>
    <w:rsid w:val="00BC44DB"/>
    <w:pPr>
      <w:spacing w:after="200" w:line="276" w:lineRule="auto"/>
    </w:pPr>
    <w:rPr>
      <w:sz w:val="22"/>
    </w:rPr>
  </w:style>
  <w:style w:type="paragraph" w:styleId="31">
    <w:name w:val="Body Text Indent 3"/>
    <w:aliases w:val="Знак"/>
    <w:basedOn w:val="a"/>
    <w:link w:val="32"/>
    <w:rsid w:val="00BC44DB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aliases w:val="Знак Знак"/>
    <w:link w:val="31"/>
    <w:locked/>
    <w:rsid w:val="00BC44DB"/>
    <w:rPr>
      <w:rFonts w:ascii="Times New Roman" w:hAnsi="Times New Roman" w:cs="Times New Roman"/>
      <w:sz w:val="16"/>
      <w:szCs w:val="16"/>
      <w:lang w:eastAsia="ru-RU"/>
    </w:rPr>
  </w:style>
  <w:style w:type="paragraph" w:styleId="af4">
    <w:name w:val="Body Text Indent"/>
    <w:basedOn w:val="a"/>
    <w:link w:val="af5"/>
    <w:rsid w:val="00BC44DB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link w:val="af4"/>
    <w:locked/>
    <w:rsid w:val="00BC44DB"/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Strong"/>
    <w:qFormat/>
    <w:rsid w:val="00BC44DB"/>
    <w:rPr>
      <w:rFonts w:cs="Times New Roman"/>
      <w:b/>
      <w:bCs/>
    </w:rPr>
  </w:style>
  <w:style w:type="paragraph" w:customStyle="1" w:styleId="Default">
    <w:name w:val="Default"/>
    <w:rsid w:val="00BC4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authorname">
    <w:name w:val="c_author_name"/>
    <w:basedOn w:val="a"/>
    <w:rsid w:val="00BC44D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tyle21">
    <w:name w:val="style21"/>
    <w:rsid w:val="00BC44DB"/>
    <w:rPr>
      <w:rFonts w:ascii="Times New Roman" w:hAnsi="Times New Roman" w:cs="Times New Roman"/>
      <w:color w:val="006699"/>
      <w:sz w:val="32"/>
      <w:szCs w:val="32"/>
    </w:rPr>
  </w:style>
  <w:style w:type="paragraph" w:customStyle="1" w:styleId="style2">
    <w:name w:val="style2"/>
    <w:basedOn w:val="a"/>
    <w:rsid w:val="00BC44D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BC44DB"/>
    <w:pPr>
      <w:spacing w:after="0" w:line="360" w:lineRule="auto"/>
      <w:jc w:val="center"/>
    </w:pPr>
    <w:rPr>
      <w:rFonts w:ascii="Times New Roman" w:eastAsia="Calibri" w:hAnsi="Times New Roman"/>
      <w:b/>
      <w:bCs/>
      <w:caps/>
      <w:sz w:val="24"/>
      <w:szCs w:val="24"/>
      <w:lang w:eastAsia="ru-RU"/>
    </w:rPr>
  </w:style>
  <w:style w:type="character" w:customStyle="1" w:styleId="af8">
    <w:name w:val="Название Знак"/>
    <w:link w:val="af7"/>
    <w:locked/>
    <w:rsid w:val="00BC44DB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9A27B8"/>
    <w:pPr>
      <w:suppressAutoHyphens/>
      <w:autoSpaceDE w:val="0"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9">
    <w:name w:val="List Paragraph"/>
    <w:basedOn w:val="a"/>
    <w:uiPriority w:val="34"/>
    <w:qFormat/>
    <w:rsid w:val="009A27B8"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FE3B1-4B03-435F-AF81-C8993B71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4936</Words>
  <Characters>37430</Characters>
  <Application>Microsoft Office Word</Application>
  <DocSecurity>0</DocSecurity>
  <Lines>311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SPecialiST RePack</Company>
  <LinksUpToDate>false</LinksUpToDate>
  <CharactersWithSpaces>42282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Мамонтова Марина Александровна</cp:lastModifiedBy>
  <cp:revision>8</cp:revision>
  <dcterms:created xsi:type="dcterms:W3CDTF">2018-09-23T14:10:00Z</dcterms:created>
  <dcterms:modified xsi:type="dcterms:W3CDTF">2019-09-26T19:59:00Z</dcterms:modified>
</cp:coreProperties>
</file>