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1B" w:rsidRDefault="009F331B" w:rsidP="009F331B">
      <w:pPr>
        <w:autoSpaceDE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838BE" w:rsidRDefault="00B838BE" w:rsidP="00B838BE">
      <w:pPr>
        <w:pStyle w:val="ac"/>
        <w:spacing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МИНОБРНАУКИ РОССИИ</w:t>
      </w:r>
    </w:p>
    <w:p w:rsidR="00B838BE" w:rsidRDefault="00B838BE" w:rsidP="00B838BE">
      <w:pPr>
        <w:pStyle w:val="11"/>
        <w:framePr w:w="0" w:hRule="auto" w:hSpace="0" w:vSpace="0" w:wrap="auto" w:hAnchor="text" w:yAlign="inline"/>
        <w:spacing w:before="40"/>
        <w:ind w:right="-284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838BE" w:rsidRDefault="00B838BE" w:rsidP="00B838BE">
      <w:pPr>
        <w:pStyle w:val="11"/>
        <w:framePr w:w="0" w:hRule="auto" w:hSpace="0" w:vSpace="0" w:wrap="auto" w:hAnchor="text" w:yAlign="inline"/>
        <w:spacing w:before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«Омский государственный университет им. Ф.М. Достоевского»</w:t>
      </w:r>
    </w:p>
    <w:p w:rsidR="00B838BE" w:rsidRDefault="00B838BE" w:rsidP="00B838BE">
      <w:pPr>
        <w:pStyle w:val="ac"/>
        <w:ind w:right="-1"/>
        <w:rPr>
          <w:sz w:val="24"/>
          <w:szCs w:val="24"/>
        </w:rPr>
      </w:pP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</w:rPr>
      </w:pPr>
      <w:r>
        <w:rPr>
          <w:b w:val="0"/>
          <w:bCs w:val="0"/>
        </w:rPr>
        <w:t>«Утверждаю»</w:t>
      </w:r>
    </w:p>
    <w:p w:rsidR="00B838BE" w:rsidRDefault="00B838BE" w:rsidP="00B838BE">
      <w:pPr>
        <w:pStyle w:val="a8"/>
        <w:tabs>
          <w:tab w:val="left" w:pos="708"/>
        </w:tabs>
        <w:spacing w:before="60"/>
        <w:ind w:left="5670"/>
        <w:rPr>
          <w:b w:val="0"/>
          <w:bCs w:val="0"/>
        </w:rPr>
      </w:pPr>
      <w:r>
        <w:rPr>
          <w:b w:val="0"/>
          <w:bCs w:val="0"/>
        </w:rPr>
        <w:t>Проректор по научной работе</w:t>
      </w:r>
    </w:p>
    <w:p w:rsidR="00B838BE" w:rsidRDefault="00B838BE" w:rsidP="00B838BE">
      <w:pPr>
        <w:pStyle w:val="a8"/>
        <w:tabs>
          <w:tab w:val="left" w:pos="708"/>
        </w:tabs>
        <w:spacing w:before="120"/>
        <w:ind w:left="5670"/>
        <w:rPr>
          <w:b w:val="0"/>
          <w:bCs w:val="0"/>
        </w:rPr>
      </w:pPr>
      <w:r>
        <w:rPr>
          <w:b w:val="0"/>
          <w:bCs w:val="0"/>
        </w:rPr>
        <w:t>_______________С.В. Белим</w:t>
      </w: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120"/>
        <w:ind w:left="5670"/>
        <w:rPr>
          <w:b w:val="0"/>
          <w:bCs w:val="0"/>
        </w:rPr>
      </w:pPr>
      <w:r>
        <w:rPr>
          <w:b w:val="0"/>
          <w:bCs w:val="0"/>
        </w:rPr>
        <w:t>«_____» _____________ 2017 г.</w:t>
      </w: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B838BE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B838BE" w:rsidRPr="00EF1F81" w:rsidRDefault="00B838BE" w:rsidP="00B838BE">
      <w:pPr>
        <w:pStyle w:val="a8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 w:rsidRPr="00EF1F81">
        <w:rPr>
          <w:sz w:val="28"/>
          <w:szCs w:val="28"/>
        </w:rPr>
        <w:t>Программа вступительного испытания</w:t>
      </w:r>
    </w:p>
    <w:p w:rsidR="00B838BE" w:rsidRPr="00EF1F81" w:rsidRDefault="00B838BE" w:rsidP="00B838BE">
      <w:pPr>
        <w:autoSpaceDE w:val="0"/>
        <w:spacing w:line="360" w:lineRule="auto"/>
        <w:jc w:val="center"/>
        <w:rPr>
          <w:sz w:val="28"/>
          <w:szCs w:val="28"/>
        </w:rPr>
      </w:pPr>
      <w:r w:rsidRPr="00EF1F81">
        <w:rPr>
          <w:sz w:val="28"/>
          <w:szCs w:val="28"/>
        </w:rPr>
        <w:t xml:space="preserve">в аспирантуру по направлению </w:t>
      </w:r>
    </w:p>
    <w:p w:rsidR="00B838BE" w:rsidRPr="00EF1F81" w:rsidRDefault="00B838BE" w:rsidP="00B838BE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  <w:r w:rsidRPr="00EF1F81">
        <w:rPr>
          <w:b/>
          <w:sz w:val="28"/>
          <w:szCs w:val="28"/>
        </w:rPr>
        <w:t xml:space="preserve">.06.01 </w:t>
      </w:r>
      <w:r>
        <w:rPr>
          <w:b/>
          <w:sz w:val="28"/>
          <w:szCs w:val="28"/>
        </w:rPr>
        <w:t>Экономика</w:t>
      </w:r>
    </w:p>
    <w:p w:rsidR="00B838BE" w:rsidRPr="00EF1F81" w:rsidRDefault="00B838BE" w:rsidP="00B838BE">
      <w:pPr>
        <w:autoSpaceDE w:val="0"/>
        <w:spacing w:line="360" w:lineRule="auto"/>
        <w:jc w:val="center"/>
        <w:rPr>
          <w:sz w:val="28"/>
          <w:szCs w:val="28"/>
        </w:rPr>
      </w:pPr>
    </w:p>
    <w:p w:rsidR="00B838BE" w:rsidRPr="00EF1F81" w:rsidRDefault="00B838BE" w:rsidP="00B838BE">
      <w:pPr>
        <w:autoSpaceDE w:val="0"/>
        <w:spacing w:line="360" w:lineRule="auto"/>
        <w:jc w:val="center"/>
        <w:rPr>
          <w:sz w:val="28"/>
          <w:szCs w:val="28"/>
        </w:rPr>
      </w:pPr>
      <w:r w:rsidRPr="00EF1F81">
        <w:rPr>
          <w:sz w:val="28"/>
          <w:szCs w:val="28"/>
        </w:rPr>
        <w:t>Дисциплина по профилю подготовки:</w:t>
      </w:r>
    </w:p>
    <w:p w:rsidR="009F331B" w:rsidRPr="00B838BE" w:rsidRDefault="009F331B" w:rsidP="009F331B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B838BE">
        <w:rPr>
          <w:b/>
          <w:sz w:val="28"/>
          <w:szCs w:val="28"/>
        </w:rPr>
        <w:t>Экономика и управление народным хозяйством: экономика труда</w:t>
      </w:r>
    </w:p>
    <w:p w:rsidR="009F331B" w:rsidRPr="00A62F45" w:rsidRDefault="009F331B" w:rsidP="009F331B"/>
    <w:p w:rsidR="009F331B" w:rsidRDefault="009F331B" w:rsidP="009F331B">
      <w:pPr>
        <w:shd w:val="clear" w:color="auto" w:fill="FFFFFF"/>
        <w:ind w:right="142"/>
        <w:outlineLvl w:val="0"/>
        <w:rPr>
          <w:b/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rPr>
          <w:bCs/>
          <w:iCs/>
          <w:sz w:val="24"/>
          <w:szCs w:val="24"/>
        </w:rPr>
      </w:pPr>
    </w:p>
    <w:p w:rsidR="009F331B" w:rsidRDefault="00B838BE" w:rsidP="00B838BE">
      <w:pPr>
        <w:shd w:val="clear" w:color="auto" w:fill="FFFFFF"/>
        <w:tabs>
          <w:tab w:val="left" w:pos="8700"/>
        </w:tabs>
        <w:spacing w:line="360" w:lineRule="auto"/>
        <w:ind w:right="143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B838BE" w:rsidRDefault="00B838BE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B838BE" w:rsidRDefault="00B838BE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B838BE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Омск</w:t>
      </w: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2017 </w:t>
      </w:r>
    </w:p>
    <w:p w:rsidR="009F331B" w:rsidRPr="006211B8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br w:type="page"/>
      </w:r>
    </w:p>
    <w:p w:rsidR="009F331B" w:rsidRDefault="009F331B" w:rsidP="009F331B">
      <w:pPr>
        <w:pStyle w:val="4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Программа вступительного испытания в аспирантуру </w:t>
      </w:r>
    </w:p>
    <w:p w:rsidR="009F331B" w:rsidRDefault="009F331B" w:rsidP="009F331B">
      <w:pPr>
        <w:pStyle w:val="4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Экономика и управление народным хозяйством: экономика труда</w:t>
      </w:r>
    </w:p>
    <w:p w:rsidR="009F331B" w:rsidRPr="00A62F45" w:rsidRDefault="009F331B" w:rsidP="009F331B">
      <w:pPr>
        <w:rPr>
          <w:sz w:val="24"/>
          <w:szCs w:val="24"/>
        </w:rPr>
      </w:pP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Производительность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Понятие производительности труда. Производительность, производительная сила, интенсивность, эффективность труда. Условия, факторы и резервы роста производительности труда.</w:t>
      </w:r>
    </w:p>
    <w:p w:rsidR="009F331B" w:rsidRPr="003B0B86" w:rsidRDefault="009F331B" w:rsidP="009F331B">
      <w:pPr>
        <w:pStyle w:val="a3"/>
        <w:ind w:left="0"/>
      </w:pPr>
      <w:r w:rsidRPr="003B0B86">
        <w:t xml:space="preserve">Измерение уровня и динамики производительности труда. Факторы, обусловливающие выбор метода. Анализ и управление  производительностью </w:t>
      </w:r>
      <w:r>
        <w:t>труда.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Тарифная система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и элементы тарифной системы. Тарифно-квалификационные справочники. Тарифная ставка </w:t>
      </w:r>
      <w:r w:rsidRPr="003B0B86">
        <w:rPr>
          <w:lang w:val="en-US"/>
        </w:rPr>
        <w:t>I</w:t>
      </w:r>
      <w:r w:rsidRPr="003B0B86">
        <w:t xml:space="preserve"> разряда. Тарифная сетка. Схема должностных окладов. </w:t>
      </w:r>
    </w:p>
    <w:p w:rsidR="009F331B" w:rsidRPr="003B0B86" w:rsidRDefault="009F331B" w:rsidP="009F331B">
      <w:pPr>
        <w:jc w:val="both"/>
        <w:rPr>
          <w:sz w:val="28"/>
          <w:szCs w:val="28"/>
        </w:rPr>
      </w:pPr>
      <w:r w:rsidRPr="003B0B86">
        <w:t>Методы оценки сложности труда. Аналитическая оценка сложности работ и последовательность ее проведения. Расчет тарифных ставок и должностных окладов в организации.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Премиальная система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премиальной системы. Виды премиальных систем. Показатели, условия премирования, круг премируемых работников, шкала и размер премии, периодичность и источники премирования. Методы определения размера премии. </w:t>
      </w:r>
    </w:p>
    <w:p w:rsidR="009F331B" w:rsidRPr="003B0B86" w:rsidRDefault="009F331B" w:rsidP="009F331B">
      <w:pPr>
        <w:jc w:val="both"/>
      </w:pPr>
      <w:r w:rsidRPr="003B0B86">
        <w:t>Особенности индивидуального и коллективного премирования. Оценка эффективности премиальных систем.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Планирование численности персонала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Понятие, виды и общая последовательность планирования численности персонала. </w:t>
      </w:r>
    </w:p>
    <w:p w:rsidR="009F331B" w:rsidRPr="003B0B86" w:rsidRDefault="009F331B" w:rsidP="009F331B">
      <w:pPr>
        <w:jc w:val="both"/>
      </w:pPr>
      <w:r w:rsidRPr="003B0B86">
        <w:t xml:space="preserve">Планирование численности рабочих по трудоемкости, нормам выработки, нормам численности и обслуживания, рабочим местам. </w:t>
      </w:r>
    </w:p>
    <w:p w:rsidR="009F331B" w:rsidRPr="003B0B86" w:rsidRDefault="009F331B" w:rsidP="009F331B">
      <w:pPr>
        <w:jc w:val="both"/>
      </w:pPr>
      <w:r w:rsidRPr="003B0B86">
        <w:t xml:space="preserve">Планирование численности служащих по трудоемкости и нормативам численности. </w:t>
      </w:r>
    </w:p>
    <w:p w:rsidR="009F331B" w:rsidRPr="003B0B86" w:rsidRDefault="009F331B" w:rsidP="009F331B">
      <w:pPr>
        <w:jc w:val="both"/>
      </w:pPr>
      <w:r w:rsidRPr="003B0B86">
        <w:t xml:space="preserve">Дополнительная потребность в персонале. </w:t>
      </w:r>
    </w:p>
    <w:p w:rsidR="009F331B" w:rsidRPr="003B0B86" w:rsidRDefault="009F331B" w:rsidP="009F331B">
      <w:pPr>
        <w:jc w:val="both"/>
      </w:pPr>
      <w:r w:rsidRPr="003B0B86">
        <w:t xml:space="preserve">Основные направления анализа и оптимизации численности персонала. 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Разработка компенсационного пакета организации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и элементы компенсационного пакета. Цели и принципы компенсационной политики. </w:t>
      </w:r>
    </w:p>
    <w:p w:rsidR="009F331B" w:rsidRPr="003B0B86" w:rsidRDefault="009F331B" w:rsidP="009F331B">
      <w:pPr>
        <w:jc w:val="both"/>
      </w:pPr>
      <w:r w:rsidRPr="003B0B86">
        <w:t xml:space="preserve">Субъекты проектирования компенсационного пакета. Источники информации и критерии ее качества. </w:t>
      </w:r>
    </w:p>
    <w:p w:rsidR="009F331B" w:rsidRPr="003B0B86" w:rsidRDefault="009F331B" w:rsidP="009F331B">
      <w:pPr>
        <w:jc w:val="both"/>
      </w:pPr>
      <w:r w:rsidRPr="003B0B86">
        <w:t>Факторы, определяющие размер и структуру компенсаций. Макет компенсаций. Регламентация компенсаций.</w:t>
      </w:r>
    </w:p>
    <w:p w:rsidR="009F331B" w:rsidRPr="003B0B86" w:rsidRDefault="009F331B" w:rsidP="009F331B">
      <w:pPr>
        <w:jc w:val="both"/>
      </w:pPr>
      <w:r w:rsidRPr="003B0B86">
        <w:t xml:space="preserve">Особенности внедрения системы компенсаций. Проблема исключений в компенсационной политике. Оценка результативности новой системы компенсаций. 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Формы и системы заработной платы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a3"/>
        <w:ind w:left="0" w:firstLine="11"/>
      </w:pPr>
      <w:r w:rsidRPr="003B0B86">
        <w:t xml:space="preserve">Понятие форм и систем заработной платы. Классификация систем заработной платы по способу измерения труда, количеству учитываемых факторов, форме оценки результатов труда, отношению к деятельности работника. </w:t>
      </w:r>
    </w:p>
    <w:p w:rsidR="009F331B" w:rsidRPr="003B0B86" w:rsidRDefault="009F331B" w:rsidP="009F331B">
      <w:pPr>
        <w:pStyle w:val="a3"/>
        <w:ind w:left="0" w:firstLine="11"/>
      </w:pPr>
      <w:r w:rsidRPr="003B0B86">
        <w:t>Сдельные системы заработной платы: прямая, сдельно-премиальная, косвенно-сдельная, сдельно-прогрессивная, аккордная. Характеристика и сфера применения.</w:t>
      </w:r>
    </w:p>
    <w:p w:rsidR="009F331B" w:rsidRPr="003B0B86" w:rsidRDefault="009F331B" w:rsidP="009F331B">
      <w:pPr>
        <w:pStyle w:val="a3"/>
        <w:ind w:left="0" w:firstLine="11"/>
      </w:pPr>
      <w:r w:rsidRPr="003B0B86">
        <w:t>Повременные системы заработной платы: простая, повременно-премиальная, повременно-премиальная с выдачей нормированных заданий.  Характеристика и сфера применения.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Внутрифирменный рынок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внутрифирменного рынка труда и причины его обособления.  </w:t>
      </w:r>
    </w:p>
    <w:p w:rsidR="009F331B" w:rsidRPr="003B0B86" w:rsidRDefault="009F331B" w:rsidP="009F331B">
      <w:pPr>
        <w:jc w:val="both"/>
      </w:pPr>
      <w:r w:rsidRPr="003B0B86">
        <w:t xml:space="preserve">Особенности функционирования внутрифирменных рынков труда. </w:t>
      </w:r>
      <w:r>
        <w:t xml:space="preserve">Входные порты, карьерные лестницы, </w:t>
      </w:r>
      <w:r w:rsidRPr="003B0B86">
        <w:t xml:space="preserve"> </w:t>
      </w:r>
      <w:r>
        <w:t>с</w:t>
      </w:r>
      <w:r w:rsidRPr="003B0B86">
        <w:t>табильность занятости</w:t>
      </w:r>
      <w:r>
        <w:t>, м</w:t>
      </w:r>
      <w:r w:rsidRPr="003B0B86">
        <w:t xml:space="preserve">еханизмы формирования заработной платы. </w:t>
      </w:r>
    </w:p>
    <w:p w:rsidR="009F331B" w:rsidRPr="003B0B86" w:rsidRDefault="009F331B" w:rsidP="009F331B">
      <w:pPr>
        <w:jc w:val="both"/>
      </w:pPr>
      <w:r w:rsidRPr="003B0B86">
        <w:t>Проблема принципала-агента на внутрифирменном рынке труда. Имплицитные контракты</w:t>
      </w:r>
      <w:r>
        <w:t xml:space="preserve">. Эффективная заработная плата. </w:t>
      </w:r>
      <w:r w:rsidRPr="003B0B86">
        <w:t xml:space="preserve">Сравнительные преимущества сильных и слабых внутрифирменных рынков. 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Заработная плата. Дифференциация заработной платы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Заработная плата</w:t>
      </w:r>
      <w:r>
        <w:t xml:space="preserve"> и</w:t>
      </w:r>
      <w:r w:rsidRPr="003B0B86">
        <w:t xml:space="preserve"> оплата труда: сравнительная характеристика понятий. Функции заработной платы. Постоянная и переменная заработная плата. </w:t>
      </w:r>
    </w:p>
    <w:p w:rsidR="009F331B" w:rsidRPr="003B0B86" w:rsidRDefault="009F331B" w:rsidP="009F331B">
      <w:pPr>
        <w:jc w:val="both"/>
      </w:pPr>
      <w:r w:rsidRPr="003B0B86">
        <w:t xml:space="preserve">Факторы дифференциации заработной платы. Теория компенсационных различий заработной платы. </w:t>
      </w:r>
      <w:r>
        <w:t>Влияние человеческого капитала на неравенство в заработках. Несовершенства рынка труда как фактор дифференциации заработной платы. Показатели дифференциации заработной платы.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Предложение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Понятия трудовых ресурсов и экономически активного населения. Факторы, оказывающие влияние на величину экономически активного населения. Простая модель </w:t>
      </w:r>
      <w:r>
        <w:t>предложения труда</w:t>
      </w:r>
      <w:r w:rsidRPr="003B0B86">
        <w:t>. Резервная заработная плата.  Эффект дохода и эффект замещения.  Влияние налогообложения  и социальных программ на предложение труда.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Спрос на труд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21"/>
        <w:spacing w:after="0" w:line="240" w:lineRule="auto"/>
        <w:ind w:left="0"/>
        <w:jc w:val="both"/>
        <w:rPr>
          <w:sz w:val="20"/>
          <w:szCs w:val="20"/>
        </w:rPr>
      </w:pPr>
      <w:r w:rsidRPr="003B0B86">
        <w:rPr>
          <w:sz w:val="20"/>
          <w:szCs w:val="20"/>
        </w:rPr>
        <w:t xml:space="preserve">Физические и экономические рабочие места. Простая модель </w:t>
      </w:r>
      <w:r>
        <w:rPr>
          <w:sz w:val="20"/>
          <w:szCs w:val="20"/>
        </w:rPr>
        <w:t>спроса на труд</w:t>
      </w:r>
      <w:r w:rsidRPr="003B0B86">
        <w:rPr>
          <w:sz w:val="20"/>
          <w:szCs w:val="20"/>
        </w:rPr>
        <w:t xml:space="preserve">. Эффект масштаба и эффект замещения. Спрос на труд в краткосрочном и долгосрочном периоде. Прямая и перекрестная эластичность спроса на труд. Законы производного спроса. Квазипостоянные издержки и спрос на труд. Влияние налогообложения на </w:t>
      </w:r>
      <w:r>
        <w:rPr>
          <w:sz w:val="20"/>
          <w:szCs w:val="20"/>
        </w:rPr>
        <w:t xml:space="preserve">величину </w:t>
      </w:r>
      <w:r w:rsidRPr="003B0B86">
        <w:rPr>
          <w:sz w:val="20"/>
          <w:szCs w:val="20"/>
        </w:rPr>
        <w:t>спрос</w:t>
      </w:r>
      <w:r>
        <w:rPr>
          <w:sz w:val="20"/>
          <w:szCs w:val="20"/>
        </w:rPr>
        <w:t>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lastRenderedPageBreak/>
        <w:t>Рынок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r w:rsidRPr="003B0B86">
        <w:t xml:space="preserve">Понятие, структура, механизм функционирования рынка труда. Особенности функционирования рынка труда в условиях монополии профсоюза, монопсонии, олигополии, монополии на рынке продукта. </w:t>
      </w:r>
    </w:p>
    <w:p w:rsidR="009F331B" w:rsidRPr="003B0B86" w:rsidRDefault="009F331B" w:rsidP="009F331B">
      <w:pPr>
        <w:pStyle w:val="a5"/>
        <w:spacing w:line="240" w:lineRule="auto"/>
        <w:jc w:val="left"/>
        <w:rPr>
          <w:sz w:val="20"/>
        </w:rPr>
      </w:pPr>
      <w:r w:rsidRPr="003B0B86">
        <w:rPr>
          <w:sz w:val="20"/>
        </w:rPr>
        <w:t>Су</w:t>
      </w:r>
      <w:r>
        <w:rPr>
          <w:sz w:val="20"/>
        </w:rPr>
        <w:t>бъекты регулирования рынка труд</w:t>
      </w:r>
      <w:r w:rsidRPr="003B0B86">
        <w:rPr>
          <w:sz w:val="20"/>
        </w:rPr>
        <w:t xml:space="preserve">а. Уровни и методы регулирования рынка труда. </w:t>
      </w:r>
    </w:p>
    <w:p w:rsidR="009F331B" w:rsidRPr="003B0B86" w:rsidRDefault="009F331B" w:rsidP="009F331B">
      <w:pPr>
        <w:jc w:val="both"/>
      </w:pPr>
      <w:r w:rsidRPr="003B0B86">
        <w:t>Инфраструктура рынка труда. Служба занятости. Негосударственные кадровые агентства на рынке труда.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Безработица. Активная и пассивная политика на рынке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23"/>
        <w:tabs>
          <w:tab w:val="left" w:pos="540"/>
        </w:tabs>
      </w:pPr>
      <w:r w:rsidRPr="003B0B86">
        <w:t>Понятие безработицы. Общая и регистрируемая безработица. Типы безработицы Уровень, продолжительность и распространенность безработицы. Напряженность рынка труда. Статус безработного. Социально-экономические последствия безработицы. Основные направления активной и пассивной политики на рынке труда. Пособия по безработице: принципы установления.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Человеческий капитал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человеческого капитала. </w:t>
      </w:r>
      <w:r>
        <w:t xml:space="preserve">Особенности человеческого капитала и его роль в современной экономике. </w:t>
      </w:r>
      <w:r w:rsidRPr="003B0B86">
        <w:t xml:space="preserve">Модель отдачи на инвестиции в человеческий капитал. Факторы, определяющие спрос </w:t>
      </w:r>
      <w:r>
        <w:t>работника и фирмы на</w:t>
      </w:r>
      <w:r w:rsidRPr="003B0B86">
        <w:t xml:space="preserve"> человеческ</w:t>
      </w:r>
      <w:r>
        <w:t>ий</w:t>
      </w:r>
      <w:r w:rsidRPr="003B0B86">
        <w:t xml:space="preserve"> капитал. Инвестиции фирмы в человеческий капитал. Эффективность вложений в человеческий капитал для общества. </w:t>
      </w:r>
    </w:p>
    <w:p w:rsidR="009F331B" w:rsidRPr="003B0B86" w:rsidRDefault="009F331B" w:rsidP="009F331B">
      <w:pPr>
        <w:pStyle w:val="2"/>
        <w:numPr>
          <w:ilvl w:val="0"/>
          <w:numId w:val="1"/>
        </w:numPr>
        <w:spacing w:before="120" w:line="240" w:lineRule="auto"/>
        <w:ind w:left="419" w:hanging="357"/>
        <w:rPr>
          <w:sz w:val="24"/>
          <w:szCs w:val="24"/>
        </w:rPr>
      </w:pPr>
      <w:r w:rsidRPr="003B0B86">
        <w:rPr>
          <w:sz w:val="24"/>
          <w:szCs w:val="24"/>
        </w:rPr>
        <w:t>Социальное партнерство.</w:t>
      </w:r>
    </w:p>
    <w:p w:rsidR="009F331B" w:rsidRPr="003B0B86" w:rsidRDefault="009F331B" w:rsidP="009F331B">
      <w:pPr>
        <w:pStyle w:val="23"/>
      </w:pPr>
      <w:r w:rsidRPr="003B0B86">
        <w:t xml:space="preserve">Социальное партнерство как тип социально-трудовых отношений.  Условия возникновения социального партнерства: сравнительный анализ теоретических подходов. Субъекты, функции, принципы и формы социального партнерства. </w:t>
      </w:r>
    </w:p>
    <w:p w:rsidR="009F331B" w:rsidRPr="003B0B86" w:rsidRDefault="009F331B" w:rsidP="009F331B">
      <w:pPr>
        <w:pStyle w:val="23"/>
      </w:pPr>
      <w:r w:rsidRPr="003B0B86">
        <w:t xml:space="preserve">Уровни социального партнерства. Содержание и порядок заключения коллективных договоров и соглашений. Особенности социального партнерства в РФ. </w:t>
      </w:r>
    </w:p>
    <w:p w:rsidR="009F331B" w:rsidRPr="003B0B86" w:rsidRDefault="009F331B" w:rsidP="009F331B">
      <w:pPr>
        <w:pStyle w:val="a5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Уровень жизни населения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23"/>
        <w:rPr>
          <w:b/>
        </w:rPr>
      </w:pPr>
      <w:r w:rsidRPr="003B0B86">
        <w:t xml:space="preserve">Понятие уровня жизни. Показатели уровня жизни: объем и структура потребления, степень удовлетворения потребностей, реальные доходы и заработная плата, продолжительность жизни, младенческая смертность, </w:t>
      </w:r>
      <w:r>
        <w:t>уровень образования,</w:t>
      </w:r>
      <w:r w:rsidRPr="003B0B86">
        <w:t xml:space="preserve"> занятость.</w:t>
      </w:r>
      <w:r w:rsidRPr="008D152F">
        <w:t xml:space="preserve"> </w:t>
      </w:r>
      <w:r w:rsidRPr="003B0B86">
        <w:t>Абсолютная и относительная бедность. Причины существования и социально-экономические последствия. Проблемы международного сравнения уровня жизни населения.</w:t>
      </w:r>
    </w:p>
    <w:p w:rsidR="009F331B" w:rsidRPr="003B0B86" w:rsidRDefault="009F331B" w:rsidP="009F331B">
      <w:pPr>
        <w:pStyle w:val="a5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Доходы населения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 xml:space="preserve">Система понятий и показателей, характеризующих доходы населения. Структура доходов населения. Дифференциация доходов и различия в структуре потребления. Баланс доходов и расходов населения. Цели и задачи регулирования доходов и заработной платы. Уровни и границы регулирования. Прямые и косвенные методы регулирования (бюджетные, налоговые, ценовые). </w:t>
      </w:r>
      <w:r>
        <w:rPr>
          <w:sz w:val="20"/>
        </w:rPr>
        <w:t>Минимальный размер оплаты труда, п</w:t>
      </w:r>
      <w:r w:rsidRPr="003B0B86">
        <w:rPr>
          <w:sz w:val="20"/>
        </w:rPr>
        <w:t xml:space="preserve">рожиточный минимум, минимальный потребительский бюджет, рациональный потребительский бюджет. </w:t>
      </w:r>
    </w:p>
    <w:p w:rsidR="009F331B" w:rsidRPr="003B0B86" w:rsidRDefault="009F331B" w:rsidP="009F331B">
      <w:pPr>
        <w:numPr>
          <w:ilvl w:val="0"/>
          <w:numId w:val="1"/>
        </w:numPr>
        <w:tabs>
          <w:tab w:val="clear" w:pos="421"/>
          <w:tab w:val="num" w:pos="0"/>
        </w:tabs>
        <w:overflowPunct w:val="0"/>
        <w:autoSpaceDE w:val="0"/>
        <w:autoSpaceDN w:val="0"/>
        <w:adjustRightInd w:val="0"/>
        <w:spacing w:before="120"/>
        <w:ind w:left="0" w:right="238" w:firstLine="62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Сущность, механизмы формирования и стратегии инновационного поведения персонала в организации</w:t>
      </w:r>
      <w:r>
        <w:rPr>
          <w:b/>
          <w:sz w:val="24"/>
          <w:szCs w:val="24"/>
        </w:rPr>
        <w:t>.</w:t>
      </w:r>
    </w:p>
    <w:p w:rsidR="009F331B" w:rsidRDefault="009F331B" w:rsidP="009F331B">
      <w:pPr>
        <w:overflowPunct w:val="0"/>
        <w:autoSpaceDE w:val="0"/>
        <w:autoSpaceDN w:val="0"/>
        <w:adjustRightInd w:val="0"/>
        <w:ind w:right="240"/>
        <w:jc w:val="both"/>
        <w:textAlignment w:val="baseline"/>
      </w:pPr>
      <w:r w:rsidRPr="003B0B86">
        <w:t>Понятие инновационного поведения. Механизмы формирования инновационного поведения. Кривая адаптации к нововведениям. Типы реакций и стратегий инновационного поведения. Социально-психологические барьеры в структуре инновационного поведения: понятие и типы. Методы формирования позитивного отношения к нововведениям.</w:t>
      </w:r>
    </w:p>
    <w:p w:rsidR="009F331B" w:rsidRPr="003B0B86" w:rsidRDefault="009F331B" w:rsidP="009F33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419" w:right="238" w:hanging="357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Организационное поведение: понятие, структура, формы, управление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overflowPunct w:val="0"/>
        <w:autoSpaceDE w:val="0"/>
        <w:autoSpaceDN w:val="0"/>
        <w:adjustRightInd w:val="0"/>
        <w:ind w:right="240"/>
        <w:jc w:val="both"/>
        <w:textAlignment w:val="baseline"/>
      </w:pPr>
      <w:r w:rsidRPr="003B0B86">
        <w:t xml:space="preserve">Понятие организационного поведения. Организационное поведение как система. Взаимосвязь поведения личности, группы, организации. Формы поведения как элементы системы организационного поведения. Подходы к управлению поведением. Механизм мотивационного управления поведением: сущность, элементы, проблемы реализации. </w:t>
      </w:r>
    </w:p>
    <w:p w:rsidR="009F331B" w:rsidRPr="003B0B86" w:rsidRDefault="009F331B" w:rsidP="009F331B">
      <w:pPr>
        <w:numPr>
          <w:ilvl w:val="0"/>
          <w:numId w:val="1"/>
        </w:numPr>
        <w:tabs>
          <w:tab w:val="clear" w:pos="421"/>
        </w:tabs>
        <w:overflowPunct w:val="0"/>
        <w:autoSpaceDE w:val="0"/>
        <w:autoSpaceDN w:val="0"/>
        <w:adjustRightInd w:val="0"/>
        <w:spacing w:before="120"/>
        <w:ind w:left="0" w:right="238" w:firstLine="0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Групповое поведение в организации: групповые нормы, механизм группового давления, межгрупповое поведение</w:t>
      </w:r>
      <w:r>
        <w:rPr>
          <w:b/>
          <w:sz w:val="24"/>
          <w:szCs w:val="24"/>
        </w:rPr>
        <w:t>.</w:t>
      </w:r>
    </w:p>
    <w:p w:rsidR="009F331B" w:rsidRDefault="009F331B" w:rsidP="009F331B">
      <w:pPr>
        <w:overflowPunct w:val="0"/>
        <w:autoSpaceDE w:val="0"/>
        <w:autoSpaceDN w:val="0"/>
        <w:adjustRightInd w:val="0"/>
        <w:ind w:right="240"/>
        <w:textAlignment w:val="baseline"/>
        <w:rPr>
          <w:lang w:val="en-US"/>
        </w:rPr>
      </w:pPr>
      <w:r w:rsidRPr="003B0B86">
        <w:t>Согласование поведения группы и личности. Понятие, виды групповых норм и их роль в регулировании поведения. Механизм группового давления. Групповая сплоченность как фактор поведения группы. Понятие и механизмы формирования межгруппового поведения. Межгрупповая дискриминация и групповой фаворитизм.</w:t>
      </w:r>
    </w:p>
    <w:p w:rsidR="009F331B" w:rsidRPr="003B0B86" w:rsidRDefault="009F331B" w:rsidP="009F33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419" w:right="238" w:hanging="357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Понятие, структура, причины и динамика конфликта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overflowPunct w:val="0"/>
        <w:autoSpaceDE w:val="0"/>
        <w:autoSpaceDN w:val="0"/>
        <w:adjustRightInd w:val="0"/>
        <w:ind w:right="240"/>
        <w:jc w:val="both"/>
        <w:textAlignment w:val="baseline"/>
      </w:pPr>
      <w:r w:rsidRPr="003B0B86">
        <w:t xml:space="preserve">Сущность конфликта. Структурные элементы конфликта. Механизм возникновения конфликта. Основание, источник, причина, повод конфликта. Классификация причин конфликта. Стадии, этапы и фазы динамики конфликта. Эскалация конфликта, явление схизмогенеза, постконфликтный синдром. </w:t>
      </w:r>
    </w:p>
    <w:p w:rsidR="009F331B" w:rsidRPr="003B0B86" w:rsidRDefault="009F331B" w:rsidP="009F33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419" w:right="238" w:hanging="357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Управление конфликтами в организации</w:t>
      </w:r>
      <w:r>
        <w:rPr>
          <w:b/>
          <w:sz w:val="24"/>
          <w:szCs w:val="24"/>
        </w:rPr>
        <w:t>.</w:t>
      </w:r>
    </w:p>
    <w:p w:rsidR="009F331B" w:rsidRDefault="009F331B" w:rsidP="009F331B">
      <w:pPr>
        <w:overflowPunct w:val="0"/>
        <w:autoSpaceDE w:val="0"/>
        <w:autoSpaceDN w:val="0"/>
        <w:adjustRightInd w:val="0"/>
        <w:ind w:right="240"/>
        <w:jc w:val="both"/>
        <w:textAlignment w:val="baseline"/>
      </w:pPr>
      <w:r w:rsidRPr="003B0B86">
        <w:t>Сущность управления конфликтами. Цель управления конфликтами. Позитивные и негативные функции как результат управления конфликтом. Механизмы управления конфликтом. Подходы, способы и стили управления конфликтом. Факторы, влияющие на выбор стиля управления.</w:t>
      </w:r>
    </w:p>
    <w:p w:rsidR="009F331B" w:rsidRPr="003B0B86" w:rsidRDefault="009F331B" w:rsidP="009F331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419" w:right="238" w:hanging="357"/>
        <w:textAlignment w:val="baseline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Трудовая адаптация персонала организации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overflowPunct w:val="0"/>
        <w:autoSpaceDE w:val="0"/>
        <w:autoSpaceDN w:val="0"/>
        <w:adjustRightInd w:val="0"/>
        <w:ind w:right="240"/>
        <w:jc w:val="both"/>
        <w:textAlignment w:val="baseline"/>
      </w:pPr>
      <w:r w:rsidRPr="003B0B86">
        <w:t>Сущность трудовой адаптации. Структура трудовой адаптации. Виды, стадии трудовой адаптации. Факторы трудовой адаптации. Управление трудовой адаптацией. Роль и место трудовой адаптации в системе управления персоналом организации. Разработка технологии трудовой адаптации организации.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Внутрипроизводственное разделение труда: сущность, формы и границы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Понятие разделения труда. Его виды: обще</w:t>
      </w:r>
      <w:r>
        <w:t>е</w:t>
      </w:r>
      <w:r w:rsidRPr="003B0B86">
        <w:t>, частное, единичное. Формы единичного разделения труда: технологическая, функциональная, профессиональная, квалификационная. Значение и недостатки разделения труда. Границы разделения труда: технологическая, психофизиологическая, социальная и экономическая.</w:t>
      </w:r>
    </w:p>
    <w:p w:rsidR="009F331B" w:rsidRPr="00A04818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A04818">
        <w:rPr>
          <w:b/>
          <w:sz w:val="24"/>
          <w:szCs w:val="24"/>
        </w:rPr>
        <w:t>Организация рабочего места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Общие требования к организации рабочих мест: технические, организационные, экономические и социально-психологические.</w:t>
      </w:r>
      <w:r w:rsidRPr="008D152F">
        <w:t xml:space="preserve"> </w:t>
      </w:r>
      <w:r w:rsidRPr="003B0B86">
        <w:t>Элементы организации рабочего места: планировка, оснащение и обслуживание рабочего  места. Внешняя и внутренняя планировка рабочих мест. Требования при планировке размещения средств и предметов труда в рабочей зоне. Элементы оснащения рабочих мест. Эргономические требования оснащения рабочих мест. Классификация функций обслуживания. Формы и способы организации обслуживания рабочих мест.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Организация условий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Понятия «производственной среды» и «условий труда». Основные группы условий труда. </w:t>
      </w:r>
      <w:r w:rsidRPr="00A04818">
        <w:t>Характеристика санитарно-гигиениче</w:t>
      </w:r>
      <w:r w:rsidRPr="00A04818">
        <w:softHyphen/>
        <w:t>ских, психофизиологических, социально-психологических условий труда. Анализ условий труда. Основные направления работы по совершенствованию условий труда. Оценка экономической эффективности мероприятий по улучшению условий труда.</w:t>
      </w:r>
      <w:r>
        <w:t xml:space="preserve"> </w:t>
      </w:r>
      <w:r w:rsidRPr="003B0B86">
        <w:t xml:space="preserve">Вредные и опасные факторы труда: их определения и классификация. Классификация видов труда по тяжести. </w:t>
      </w:r>
      <w:r>
        <w:t>К</w:t>
      </w:r>
      <w:r w:rsidRPr="003B0B86">
        <w:t>атегори</w:t>
      </w:r>
      <w:r>
        <w:t>и</w:t>
      </w:r>
      <w:r w:rsidRPr="003B0B86">
        <w:t xml:space="preserve"> тяжести труда. Классификация видов труда по условиям. Карта условий труда на рабочем месте. Аттестация и рационализация рабочих мест по условиям труда.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Проектирование рациональных режимов труда и отдыха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режима труда и отдыха и общие требования к его разработке. Кривая работоспособности в течение рабочей смены. Внутрисменный, недельный и годовой режим труда и отдыха. Графики сменности. Организация отдыха работников. Оценка эффективности внедряемых режимов труда и отдыха. </w:t>
      </w:r>
      <w:r w:rsidRPr="005D5798">
        <w:t>Оценка тяжести труда и направления ее использования. Понятие условий труда.</w:t>
      </w:r>
    </w:p>
    <w:p w:rsidR="009F331B" w:rsidRPr="003B0B86" w:rsidRDefault="009F331B" w:rsidP="009F331B">
      <w:pPr>
        <w:pStyle w:val="2"/>
        <w:numPr>
          <w:ilvl w:val="0"/>
          <w:numId w:val="1"/>
        </w:numPr>
        <w:spacing w:before="120" w:line="240" w:lineRule="auto"/>
        <w:ind w:left="419" w:hanging="357"/>
        <w:rPr>
          <w:sz w:val="24"/>
          <w:szCs w:val="24"/>
        </w:rPr>
      </w:pPr>
      <w:r w:rsidRPr="003B0B86">
        <w:rPr>
          <w:sz w:val="24"/>
          <w:szCs w:val="24"/>
        </w:rPr>
        <w:t>Система управления персоналом: понятие, структура</w:t>
      </w:r>
      <w:r>
        <w:rPr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 Понятие управления персоналом. Сущность системного подхода в управлении персоналом. Стратегическая, содержа</w:t>
      </w:r>
      <w:r w:rsidRPr="003B0B86">
        <w:softHyphen/>
        <w:t>тельная и обеспечивающая подсистемы.  Место управления персоналом в системе управления организацией. Цели и задачи системы.</w:t>
      </w:r>
      <w:r>
        <w:t xml:space="preserve"> Взаимосвязи в управлении персоналом. Иерархия системы управления персоналом. системообразующие и частные функции управления персоналом.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Отбор персонала: сущность, этапы, процедуры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Сущность отбора и его роль в системе управления персонала. Отбор персонала как подсистема. Отбор персонала как процесс. Описание рабочего места. Выбор ПВК. Источники найма. Методы оценки персонала при отборе.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Оценка персонала: сущность, функции, метод</w:t>
      </w:r>
      <w:r>
        <w:rPr>
          <w:b/>
          <w:sz w:val="24"/>
          <w:szCs w:val="24"/>
        </w:rPr>
        <w:t>ы.</w:t>
      </w:r>
    </w:p>
    <w:p w:rsidR="009F331B" w:rsidRPr="003B0B86" w:rsidRDefault="009F331B" w:rsidP="009F331B">
      <w:pPr>
        <w:jc w:val="both"/>
      </w:pPr>
      <w:r w:rsidRPr="003B0B86">
        <w:t>Понятие и функции оценки. Оценка как функция, как процесс и как результат. Виды оценки персонала. Сущность и логика сквозной комплексной оценки. Оценка 360</w:t>
      </w:r>
      <w:r w:rsidRPr="003B0B86">
        <w:rPr>
          <w:rFonts w:ascii="Maiandra GD" w:hAnsi="Maiandra GD"/>
        </w:rPr>
        <w:t>˚</w:t>
      </w:r>
      <w:r w:rsidRPr="003B0B86">
        <w:t>. Современные технологии оценки персонала.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Аттестация персонала: механизм, этапы, правовые основы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r w:rsidRPr="003B0B86">
        <w:t xml:space="preserve">Аттестация как механизм оценки персонала. Этапы аттестации персонала. </w:t>
      </w:r>
      <w:r>
        <w:t>Правовые</w:t>
      </w:r>
      <w:r w:rsidRPr="003B0B86">
        <w:t xml:space="preserve"> основы аттестации персонала. Субъекты аттестации персонала. Процедуры аттестации. Организация процесса аттестации персонала.</w:t>
      </w:r>
    </w:p>
    <w:p w:rsidR="009F331B" w:rsidRPr="003B0B86" w:rsidRDefault="009F331B" w:rsidP="009F331B">
      <w:pPr>
        <w:widowControl w:val="0"/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Трудовые перемещения в организации</w:t>
      </w:r>
      <w:r>
        <w:rPr>
          <w:b/>
          <w:sz w:val="24"/>
          <w:szCs w:val="24"/>
        </w:rPr>
        <w:t>.</w:t>
      </w:r>
    </w:p>
    <w:p w:rsidR="009F331B" w:rsidRDefault="009F331B" w:rsidP="009F331B">
      <w:pPr>
        <w:jc w:val="both"/>
        <w:rPr>
          <w:lang w:val="en-US"/>
        </w:rPr>
      </w:pPr>
      <w:r w:rsidRPr="003B0B86">
        <w:t>Сущность и объективная основа трудовых перемещений. Виды трудовых перемещений. Особенности карьерных пере</w:t>
      </w:r>
      <w:r w:rsidRPr="003B0B86">
        <w:softHyphen/>
        <w:t>мещений. Работа с резервом как основа проведения трудовых перемещений. Виды резервов и порядок их формирова</w:t>
      </w:r>
      <w:r w:rsidRPr="003B0B86">
        <w:softHyphen/>
        <w:t>ния. Обучение резервистов.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Субъекты управления персоналом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Виды субъектов управления персонала. Место и взаимодействие отдельных субъектов управления персоналом. Струк</w:t>
      </w:r>
      <w:r w:rsidRPr="003B0B86">
        <w:softHyphen/>
        <w:t>тура, функции и роль службы управления персоналом в организации.</w:t>
      </w:r>
      <w:r>
        <w:t xml:space="preserve"> Аутсорсинг в управлении персоналом. Роль службы управления персоналом. Кадровые и рекрутенговые агентства и их роль в управлении персоналом.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Объекты управления персоналом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Виды объектов в управлении персоналом. Особенности управления персоналом в различных группах работников. Целе</w:t>
      </w:r>
      <w:r w:rsidRPr="003B0B86">
        <w:softHyphen/>
        <w:t>вые объекты управления персоналом (результативность труда, трудовое поведение и отношение к труду).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Кадровая политика организации: сущность, структура, этапы разработок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r w:rsidRPr="003B0B86">
        <w:t xml:space="preserve">Стратегия и политика в управлении персоналом. </w:t>
      </w:r>
      <w:r>
        <w:t xml:space="preserve">Организационная структура предприятия и персонала. Структура персонала организации. штатное расписание. </w:t>
      </w:r>
      <w:r w:rsidRPr="003B0B86">
        <w:t>Понятие кадровой политики. Виды кадровой политики. Этапы разработки кадровой политики. Процедуры разработки кадровой политики. Опыт разработки кадровой политики в организации.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lastRenderedPageBreak/>
        <w:t>Профессионально-важные качества и компетенции</w:t>
      </w:r>
      <w:r>
        <w:rPr>
          <w:b/>
          <w:sz w:val="24"/>
          <w:szCs w:val="24"/>
        </w:rPr>
        <w:t>.</w:t>
      </w:r>
    </w:p>
    <w:p w:rsidR="009F331B" w:rsidRPr="00F42533" w:rsidRDefault="009F331B" w:rsidP="009F331B">
      <w:r w:rsidRPr="003B0B86">
        <w:t>Профессионально-важные качества как основа построения системы управления персоналом. Методы определения профессионально-важных качеств. Профессиограммы. Структура компетенций. Механизмы и способы использования профессионально-важных качеств и компетенций в системе управления персоналом.</w:t>
      </w:r>
      <w:r>
        <w:t>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Контроллинг системы управления персоналом: сущность, цели и задачи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Исторические предпосылки формирования, цели и задачи контроллинга персонала. Контроллинг персонала и контроллинг системы управления персоналом. Бухгалтерский и управленческий подход к контроллингу персонала. Функции контроллинга системы управления персоналом. </w:t>
      </w:r>
    </w:p>
    <w:p w:rsidR="009F331B" w:rsidRPr="003B0B86" w:rsidRDefault="009F331B" w:rsidP="009F331B">
      <w:pPr>
        <w:jc w:val="both"/>
      </w:pPr>
      <w:r w:rsidRPr="003B0B86">
        <w:t>Содержание контроллинга персонала: бюджетирование, аудит, контроль, анализ трудовых показателей, мониторинг, ревизия, принятие управленческих решений. Взаимосвязь содержательных элементов контроллинга персонала.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Виды контроллинга персонала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Признаки классификации контроллинга персонала. Контроллинг затрат, результатов, эффективности. Контроллинг трудовых процессов, трудового потенциала, функций и системы управления персоналом.</w:t>
      </w:r>
    </w:p>
    <w:p w:rsidR="009F331B" w:rsidRPr="003B0B86" w:rsidRDefault="009F331B" w:rsidP="009F331B">
      <w:pPr>
        <w:jc w:val="both"/>
      </w:pPr>
      <w:r w:rsidRPr="003B0B86">
        <w:t>Стратегический и оперативный контроллинг персонала. Количественный и качественный контроллинг персонала.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Теоретические основы эффективности управления персоналом.</w:t>
      </w:r>
    </w:p>
    <w:p w:rsidR="009F331B" w:rsidRPr="003B0B86" w:rsidRDefault="009F331B" w:rsidP="009F331B">
      <w:pPr>
        <w:jc w:val="both"/>
      </w:pPr>
      <w:r w:rsidRPr="003B0B86">
        <w:t>Влияние контроллинга персонала на результаты деятельности организации. Оптимизация системы управления персоналом. Понятие эффекта и эффективности управления персоналом. Виды эффектов. Факторы, влияющие на эффективность управления персоналом. Проблема выбора критериев оценки эффективности в управлении персоналом. Критерии оценки экономической и социальной эффективности. Способы расчета экономической эффективности управления персоналом.Связь контроллинга персонала с другими функциями управления организацией.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Субъекты и объекты контроллинга персонала</w:t>
      </w:r>
    </w:p>
    <w:p w:rsidR="009F331B" w:rsidRPr="003B0B86" w:rsidRDefault="009F331B" w:rsidP="009F331B">
      <w:pPr>
        <w:jc w:val="both"/>
      </w:pPr>
      <w:r w:rsidRPr="003B0B86">
        <w:t xml:space="preserve">Понятие субъектов контроллинга персонала, их цели и интересы. Объекты контроллинга персонала. </w:t>
      </w:r>
    </w:p>
    <w:p w:rsidR="009F331B" w:rsidRDefault="009F331B" w:rsidP="009F331B">
      <w:pPr>
        <w:jc w:val="both"/>
      </w:pPr>
      <w:r w:rsidRPr="003B0B86">
        <w:t>Специфические объекты контроллинга персонала: затраты на персонал и центры ответственности. Состав затрат на персонал: отечественный и зарубежный подходы. Международная классификация затрат на персонал. Признаки классификации затрат в управлении персоналом.</w:t>
      </w:r>
    </w:p>
    <w:p w:rsidR="009F331B" w:rsidRDefault="009F331B" w:rsidP="009F331B">
      <w:pPr>
        <w:jc w:val="both"/>
      </w:pPr>
      <w:r w:rsidRPr="003B0B86">
        <w:t>Затраты на персонал и затраты на реализацию функций управления персоналом. Перечень затрат по реализации функций управления персоналом в зависимости от центра затрат.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Аудит персонала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Понятие аудита трудовой сферы. Аудит трудового потенциала и системы управления персоналом. Цели и задачи аудита персонала.</w:t>
      </w:r>
    </w:p>
    <w:p w:rsidR="009F331B" w:rsidRPr="003B0B86" w:rsidRDefault="009F331B" w:rsidP="009F331B">
      <w:pPr>
        <w:jc w:val="both"/>
      </w:pPr>
      <w:r w:rsidRPr="003B0B86">
        <w:t>Основные подходы к проведению аудита персонала: по аспектам управления трудом, по уровням управления организацией, по элементам системы управления персоналом.</w:t>
      </w:r>
    </w:p>
    <w:p w:rsidR="009F331B" w:rsidRPr="003B0B86" w:rsidRDefault="009F331B" w:rsidP="009F331B">
      <w:pPr>
        <w:jc w:val="both"/>
      </w:pPr>
      <w:r w:rsidRPr="003B0B86">
        <w:t>Инструментарий проведения аудита персонала. Этапы проведения аудита персонала. Структура аудиторского заключения.</w:t>
      </w:r>
    </w:p>
    <w:p w:rsidR="009F331B" w:rsidRPr="003B0B86" w:rsidRDefault="009F331B" w:rsidP="009F331B">
      <w:pPr>
        <w:pStyle w:val="4"/>
        <w:numPr>
          <w:ilvl w:val="0"/>
          <w:numId w:val="1"/>
        </w:numPr>
        <w:spacing w:before="120" w:line="240" w:lineRule="auto"/>
        <w:ind w:left="419" w:hanging="357"/>
        <w:rPr>
          <w:sz w:val="24"/>
          <w:szCs w:val="24"/>
          <w:u w:val="none"/>
        </w:rPr>
      </w:pPr>
      <w:r w:rsidRPr="003B0B86">
        <w:rPr>
          <w:sz w:val="24"/>
          <w:szCs w:val="24"/>
          <w:u w:val="none"/>
        </w:rPr>
        <w:t>Классификация и методы изучения затрат рабочего времени</w:t>
      </w:r>
      <w:r>
        <w:rPr>
          <w:sz w:val="24"/>
          <w:szCs w:val="24"/>
          <w:u w:val="none"/>
        </w:rPr>
        <w:t>.</w:t>
      </w:r>
    </w:p>
    <w:p w:rsidR="009F331B" w:rsidRPr="003B0B86" w:rsidRDefault="009F331B" w:rsidP="009F331B">
      <w:pPr>
        <w:pStyle w:val="23"/>
      </w:pPr>
      <w:r w:rsidRPr="003B0B86">
        <w:t>Рабочее время и время использования оборудования. Классификация затрат рабочего времени. Цели и задачи изучения затрат рабочего времени. Фотография рабочего дня, хронометраж, метод моментных наблюде</w:t>
      </w:r>
      <w:r w:rsidRPr="003B0B86">
        <w:softHyphen/>
        <w:t>ний.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Методы нормирования труда. Нормативные материалы в нормировании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Классификация методов и способов нормирования труда. Дифференцированный метод. Укрупненный, суммарный опытно-статистический методы. Недостатки суммарного опытно-статистического метода. Область применения. Осо</w:t>
      </w:r>
      <w:r w:rsidRPr="003B0B86">
        <w:softHyphen/>
        <w:t>бенности нормирования в условиях разных типов производства. Нормативы по труду, их назначение и классификация. Математические методы, применяемые для разработки нормативов.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Организация работы по нормированию труда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Задачи и функции органов, занимающихся вопросами нормирования труда. Взаимоотношения представителей службы нормирования труда с представителями других подразделений предприятия. Оценка эффективности мероприятий по совершенствованию нормирования труда. Основные показатели оценки проектируемого уровня нормирования труда.</w:t>
      </w:r>
    </w:p>
    <w:p w:rsidR="009F331B" w:rsidRDefault="009F331B" w:rsidP="009F331B">
      <w:pPr>
        <w:jc w:val="both"/>
      </w:pPr>
      <w:r w:rsidRPr="003B0B86">
        <w:t>Основные предпосылки, обеспечивающие внедрение обоснованных норм. Причины и</w:t>
      </w:r>
      <w:r>
        <w:t xml:space="preserve"> порядок пересмотра норм труда.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 xml:space="preserve">Особенности </w:t>
      </w:r>
      <w:r>
        <w:rPr>
          <w:b/>
          <w:sz w:val="24"/>
          <w:szCs w:val="24"/>
        </w:rPr>
        <w:t xml:space="preserve">организации и </w:t>
      </w:r>
      <w:r w:rsidRPr="003B0B86">
        <w:rPr>
          <w:b/>
          <w:sz w:val="24"/>
          <w:szCs w:val="24"/>
        </w:rPr>
        <w:t>нормирования труда служащих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23"/>
      </w:pPr>
      <w:r w:rsidRPr="003B0B86">
        <w:t>Содержание труда руководителей, специалистов и служащих, особенности организации  управленческого труда. Методы нормирования труда служащих. Виды норм затрат управленческого труда на предприятии. Проблемы нормирования труда служащих в современных условиях.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Управление корпоративной культурой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>Подходы к определению корпоративной культуры. Элементы корпоративной культуры. Субъекты и объекты управления. Основные направления по управлению корпора</w:t>
      </w:r>
      <w:r w:rsidRPr="003B0B86">
        <w:softHyphen/>
        <w:t>тивной культурой: изменение, поддержание, формализация, формирование корпоративной культуры. Роль подсистем управления персоналом в управлении корпоративной культурой.</w:t>
      </w:r>
    </w:p>
    <w:p w:rsidR="009F331B" w:rsidRPr="003B0B86" w:rsidRDefault="009F331B" w:rsidP="009F331B">
      <w:pPr>
        <w:pStyle w:val="3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  <w:u w:val="none"/>
        </w:rPr>
      </w:pPr>
      <w:r w:rsidRPr="003B0B86">
        <w:rPr>
          <w:b/>
          <w:sz w:val="24"/>
          <w:szCs w:val="24"/>
          <w:u w:val="none"/>
        </w:rPr>
        <w:t>Программа социологического исследования</w:t>
      </w:r>
      <w:r>
        <w:rPr>
          <w:b/>
          <w:sz w:val="24"/>
          <w:szCs w:val="24"/>
          <w:u w:val="none"/>
        </w:rPr>
        <w:t>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>Сущность и назначение программы. Методологический раздел программы. Проблемная ситуация и проблема исследо</w:t>
      </w:r>
      <w:r w:rsidRPr="003B0B86">
        <w:rPr>
          <w:sz w:val="20"/>
        </w:rPr>
        <w:softHyphen/>
        <w:t>вания, цели и задачи исследования. Предмет и объект исследования, интерпретация и операционализация понятий, ги</w:t>
      </w:r>
      <w:r w:rsidRPr="003B0B86">
        <w:rPr>
          <w:sz w:val="20"/>
        </w:rPr>
        <w:softHyphen/>
        <w:t>потезы. Требования к выдвижению гипотез. Примеры. Методический раздел программы. Структура. Организационный план исследования. Взаимосвязь разделов программы. Функции программы: методологическая, ме</w:t>
      </w:r>
      <w:r w:rsidRPr="003B0B86">
        <w:rPr>
          <w:sz w:val="20"/>
        </w:rPr>
        <w:softHyphen/>
        <w:t>тодическая, организационная, контрольная, нормативная.</w:t>
      </w:r>
    </w:p>
    <w:p w:rsidR="009F331B" w:rsidRPr="003B0B86" w:rsidRDefault="009F331B" w:rsidP="009F331B">
      <w:pPr>
        <w:pStyle w:val="a5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Выборочная совокупность в социологическом исследовании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>Генеральная и выборочная совокупность. Требования, предъявляемые к выборке. Репрезентативность выборки. Типы и виды выборки. Ошибки выборки. Способы формирования выборочной совокупности. Определение объема и структуры выборки. Примеры.</w:t>
      </w:r>
    </w:p>
    <w:p w:rsidR="009F331B" w:rsidRPr="003B0B86" w:rsidRDefault="009F331B" w:rsidP="009F331B">
      <w:pPr>
        <w:pStyle w:val="a5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Методы сбора социологической информации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>Сущность методов сбора социологической информации (анализ документов, наблюдение, анкетирование, интервью,  эксперимент, опрос экспертов, социометрический опрос, телефонный опрос). Достоинства и недостатки методов, их познавательные возможности, сфера применения. Инструментарий и требования к проведению. Правила составления вопросника.</w:t>
      </w:r>
    </w:p>
    <w:p w:rsidR="009F331B" w:rsidRPr="003B0B86" w:rsidRDefault="009F331B" w:rsidP="009F331B">
      <w:pPr>
        <w:pStyle w:val="a5"/>
        <w:numPr>
          <w:ilvl w:val="0"/>
          <w:numId w:val="1"/>
        </w:numPr>
        <w:spacing w:before="120" w:line="240" w:lineRule="auto"/>
        <w:ind w:left="419" w:hanging="357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Трудовое поведение и отношение к труду</w:t>
      </w:r>
      <w:r>
        <w:rPr>
          <w:b/>
          <w:sz w:val="24"/>
          <w:szCs w:val="24"/>
        </w:rPr>
        <w:t>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>Труд, трудовая деятельность, трудовое поведение и трудовая активность. Сущность трудового поведения. Структура и виды трудового поведения.</w:t>
      </w:r>
    </w:p>
    <w:p w:rsidR="009F331B" w:rsidRPr="003B0B86" w:rsidRDefault="009F331B" w:rsidP="009F331B">
      <w:pPr>
        <w:pStyle w:val="a5"/>
        <w:spacing w:line="240" w:lineRule="auto"/>
        <w:rPr>
          <w:sz w:val="20"/>
        </w:rPr>
      </w:pPr>
      <w:r w:rsidRPr="003B0B86">
        <w:rPr>
          <w:sz w:val="20"/>
        </w:rPr>
        <w:t xml:space="preserve">Отношение к труду: сущность и структура. Факторы, определяющие отношение к труду. Отношение к труду как к социальной ценности. Отношение к труду как к деятельности по профессии. Отношение к труду как к деятельности на конкретном рабочем месте. Удовлетворенность трудом. </w:t>
      </w:r>
      <w:r>
        <w:rPr>
          <w:sz w:val="20"/>
        </w:rPr>
        <w:t>Типология отношения к труду. Проблемы оценки отношения к труду.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Мотивационные теории и их применение.</w:t>
      </w:r>
    </w:p>
    <w:p w:rsidR="009F331B" w:rsidRPr="003B0B86" w:rsidRDefault="009F331B" w:rsidP="009F331B">
      <w:pPr>
        <w:jc w:val="both"/>
      </w:pPr>
      <w:r w:rsidRPr="003B0B86">
        <w:t>Классификация теорий трудовой мотивации: содержательные и процессуальные. Теория А. Маслоу. Двухфакторная модель Херцберга. Теория ожидания-валентности Вроома. Теория положительного подкрепления Скиннера. Теория Мак Грегора. Теория Мак Клеланда. Сравнительная характеристика теорий.</w:t>
      </w:r>
    </w:p>
    <w:p w:rsidR="009F331B" w:rsidRPr="003B0B86" w:rsidRDefault="009F331B" w:rsidP="009F331B">
      <w:pPr>
        <w:jc w:val="both"/>
      </w:pPr>
      <w:r w:rsidRPr="003B0B86">
        <w:t>Особенности их применения в практике управления.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</w:rPr>
      </w:pPr>
      <w:r w:rsidRPr="003B0B86">
        <w:rPr>
          <w:b/>
          <w:sz w:val="24"/>
          <w:szCs w:val="24"/>
        </w:rPr>
        <w:t>Детерминация и мотивация трудовой деятельности.</w:t>
      </w:r>
    </w:p>
    <w:p w:rsidR="009F331B" w:rsidRPr="003B0B86" w:rsidRDefault="009F331B" w:rsidP="009F331B">
      <w:pPr>
        <w:jc w:val="both"/>
      </w:pPr>
      <w:r w:rsidRPr="003B0B86">
        <w:t>Сущность детерминации. Стадии процесса детерминации тру</w:t>
      </w:r>
      <w:r w:rsidRPr="003B0B86">
        <w:softHyphen/>
        <w:t>довой деятельности. Потребности и их роль в процессе детерминации. Сущность интересов в детерминации трудовой деятельности. Место и роль стимулов в детерминации трудовой деятельности. Сущность, функции и роль мотивов в побуждении к труду. Объективное и субъективное в процессе детерминации.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 w:rsidRPr="003B0B86">
        <w:rPr>
          <w:b/>
          <w:sz w:val="24"/>
          <w:szCs w:val="24"/>
        </w:rPr>
        <w:t>Мотивационная структура личности.</w:t>
      </w:r>
    </w:p>
    <w:p w:rsidR="009F331B" w:rsidRPr="003B0B86" w:rsidRDefault="009F331B" w:rsidP="009F331B">
      <w:pPr>
        <w:jc w:val="both"/>
      </w:pPr>
      <w:r w:rsidRPr="003B0B86">
        <w:t>Мотивационная структура личности и показатели ее изме</w:t>
      </w:r>
      <w:r w:rsidRPr="003B0B86">
        <w:softHyphen/>
        <w:t>рения. Мотивационное ядро личности. Мотивационная структура занятого населения России по результатам исследований. Примеры.</w:t>
      </w:r>
    </w:p>
    <w:p w:rsidR="009F331B" w:rsidRPr="003B0B86" w:rsidRDefault="009F331B" w:rsidP="009F331B">
      <w:pPr>
        <w:jc w:val="both"/>
      </w:pPr>
      <w:r w:rsidRPr="003B0B86">
        <w:t>Мотивационный кризис: сущность, причины и пути преодоления.</w:t>
      </w:r>
    </w:p>
    <w:p w:rsidR="009F331B" w:rsidRPr="003B0B86" w:rsidRDefault="009F331B" w:rsidP="009F331B">
      <w:pPr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Стимулы и с</w:t>
      </w:r>
      <w:r w:rsidRPr="003B0B86">
        <w:rPr>
          <w:b/>
          <w:sz w:val="24"/>
          <w:szCs w:val="24"/>
        </w:rPr>
        <w:t>тимулирование труда в управлении персоналом.</w:t>
      </w:r>
    </w:p>
    <w:p w:rsidR="009F331B" w:rsidRPr="003B0B86" w:rsidRDefault="009F331B" w:rsidP="009F331B">
      <w:pPr>
        <w:jc w:val="both"/>
      </w:pPr>
      <w:r w:rsidRPr="003B0B86">
        <w:t xml:space="preserve">Сущность и роль стимулов в процессе управления. </w:t>
      </w:r>
      <w:r>
        <w:t xml:space="preserve">Социологический подход к стимулированию труда. </w:t>
      </w:r>
      <w:r w:rsidRPr="003B0B86">
        <w:t>Классификации стимулов. Материальные и нематериальные сти</w:t>
      </w:r>
      <w:r w:rsidRPr="003B0B86">
        <w:softHyphen/>
        <w:t>мулы. Структура заработной платы и стимулирующее влияние ее элементов. Виды нематериальных стимулов и осо</w:t>
      </w:r>
      <w:r w:rsidRPr="003B0B86">
        <w:softHyphen/>
        <w:t>бенности их применения на практике.</w:t>
      </w:r>
      <w:r w:rsidRPr="003B0B86">
        <w:rPr>
          <w:b/>
        </w:rPr>
        <w:t xml:space="preserve"> </w:t>
      </w:r>
      <w:r w:rsidRPr="003B0B86">
        <w:t>Комплексная система стимулирования труда. Социологические требования к организации стимулирования труда.</w:t>
      </w:r>
    </w:p>
    <w:p w:rsidR="009F331B" w:rsidRPr="003B0B86" w:rsidRDefault="009F331B" w:rsidP="009F331B">
      <w:pPr>
        <w:pStyle w:val="1"/>
        <w:numPr>
          <w:ilvl w:val="0"/>
          <w:numId w:val="1"/>
        </w:numPr>
        <w:spacing w:before="120"/>
        <w:ind w:left="419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Работоспособность и утомление</w:t>
      </w:r>
      <w:r w:rsidRPr="003B0B86">
        <w:rPr>
          <w:b/>
          <w:sz w:val="24"/>
          <w:szCs w:val="24"/>
        </w:rPr>
        <w:t>.</w:t>
      </w:r>
    </w:p>
    <w:p w:rsidR="009F331B" w:rsidRPr="003B0B86" w:rsidRDefault="009F331B" w:rsidP="009F331B">
      <w:pPr>
        <w:jc w:val="both"/>
      </w:pPr>
      <w:r w:rsidRPr="003B0B86">
        <w:t xml:space="preserve">Понятие работоспособности. Типичные графики изменения работоспособности на протяжении рабочего дня.  Основные периоды работоспособности. Понятие утомления. Роль утомления в трудовой деятельности. Виды утомления.  Пути снижения утомляемости. Физиологические и эстетические </w:t>
      </w:r>
      <w:r>
        <w:t>факторы снижения утомляе</w:t>
      </w:r>
      <w:r>
        <w:softHyphen/>
        <w:t>мости.</w:t>
      </w:r>
      <w:r w:rsidRPr="00AF21E0">
        <w:t xml:space="preserve"> </w:t>
      </w:r>
    </w:p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C92742" w:rsidRDefault="009F331B" w:rsidP="009F331B"/>
    <w:p w:rsidR="009F331B" w:rsidRPr="00585905" w:rsidRDefault="009F331B" w:rsidP="009F331B">
      <w:pPr>
        <w:shd w:val="clear" w:color="auto" w:fill="FFFFFF"/>
        <w:spacing w:line="360" w:lineRule="auto"/>
        <w:ind w:right="143"/>
        <w:jc w:val="center"/>
        <w:rPr>
          <w:b/>
          <w:bCs/>
          <w:iCs/>
          <w:sz w:val="24"/>
          <w:szCs w:val="24"/>
        </w:rPr>
      </w:pPr>
      <w:r w:rsidRPr="00585905">
        <w:rPr>
          <w:b/>
          <w:bCs/>
          <w:iCs/>
          <w:sz w:val="24"/>
          <w:szCs w:val="24"/>
        </w:rPr>
        <w:t>Основная литература:</w:t>
      </w:r>
    </w:p>
    <w:p w:rsidR="009F331B" w:rsidRPr="00585905" w:rsidRDefault="009F331B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i/>
          <w:sz w:val="22"/>
          <w:szCs w:val="22"/>
        </w:rPr>
      </w:pPr>
      <w:r w:rsidRPr="00585905">
        <w:rPr>
          <w:b/>
          <w:i/>
          <w:sz w:val="22"/>
          <w:szCs w:val="22"/>
        </w:rPr>
        <w:t xml:space="preserve"> </w:t>
      </w:r>
      <w:hyperlink r:id="rId7" w:history="1">
        <w:r w:rsidRPr="00585905">
          <w:rPr>
            <w:rStyle w:val="aa"/>
            <w:b/>
            <w:bCs/>
            <w:i/>
            <w:sz w:val="22"/>
            <w:szCs w:val="22"/>
          </w:rPr>
          <w:t>Апенько, Светлана Николаевна</w:t>
        </w:r>
      </w:hyperlink>
      <w:r w:rsidRPr="00585905">
        <w:rPr>
          <w:b/>
          <w:i/>
          <w:sz w:val="22"/>
          <w:szCs w:val="22"/>
        </w:rPr>
        <w:t xml:space="preserve">. </w:t>
      </w:r>
      <w:r w:rsidRPr="00585905">
        <w:rPr>
          <w:b/>
          <w:bCs/>
          <w:i/>
          <w:sz w:val="22"/>
          <w:szCs w:val="22"/>
        </w:rPr>
        <w:t>Поведени</w:t>
      </w:r>
      <w:r w:rsidRPr="00585905">
        <w:rPr>
          <w:b/>
          <w:i/>
          <w:sz w:val="22"/>
          <w:szCs w:val="22"/>
        </w:rPr>
        <w:t xml:space="preserve">е в организации: Учеб. пособие для вузов / С. Н. Апенько; Ом. гос. ун-т. - Омск: ОмГУ, 2002. - 330 с.: рис.; 21 см. - Библиогр. в конце гл. - 250 экз. - </w:t>
      </w:r>
      <w:r w:rsidRPr="00585905">
        <w:rPr>
          <w:b/>
          <w:bCs/>
          <w:i/>
          <w:sz w:val="22"/>
          <w:szCs w:val="22"/>
        </w:rPr>
        <w:t xml:space="preserve">ISBN </w:t>
      </w:r>
      <w:r w:rsidRPr="00585905">
        <w:rPr>
          <w:b/>
          <w:i/>
          <w:sz w:val="22"/>
          <w:szCs w:val="22"/>
        </w:rPr>
        <w:t>5-7779-0377-0 (в пер.)</w:t>
      </w:r>
    </w:p>
    <w:p w:rsidR="009F331B" w:rsidRPr="00585905" w:rsidRDefault="009F331B" w:rsidP="009F331B">
      <w:pPr>
        <w:pStyle w:val="ab"/>
        <w:numPr>
          <w:ilvl w:val="0"/>
          <w:numId w:val="2"/>
        </w:numPr>
        <w:tabs>
          <w:tab w:val="left" w:pos="284"/>
        </w:tabs>
        <w:jc w:val="both"/>
        <w:rPr>
          <w:b/>
          <w:i/>
          <w:sz w:val="22"/>
          <w:szCs w:val="22"/>
        </w:rPr>
      </w:pPr>
      <w:r w:rsidRPr="00585905">
        <w:rPr>
          <w:b/>
          <w:i/>
          <w:sz w:val="22"/>
          <w:szCs w:val="22"/>
          <w:shd w:val="clear" w:color="auto" w:fill="FFFFFF"/>
        </w:rPr>
        <w:t>Байчерова, А.Р. Экономика труда : курс лекций / А.Р. Байчерова ; Федеральное государственное бюджетное образовательное учреждение высшего профессионального образования Ставропольский государственный аграрный университет. - Ставрополь : Агрус, 2013. - 177 с. : схем. - Библиогр. в кн. ; То же [Электронный ресурс]. - URL: </w:t>
      </w:r>
      <w:hyperlink r:id="rId8" w:history="1">
        <w:r w:rsidRPr="00585905">
          <w:rPr>
            <w:b/>
            <w:i/>
            <w:sz w:val="22"/>
            <w:szCs w:val="22"/>
            <w:u w:val="single"/>
            <w:shd w:val="clear" w:color="auto" w:fill="FFFFFF"/>
          </w:rPr>
          <w:t>http://biblioclub.ru/index.php?page=book&amp;id=277469</w:t>
        </w:r>
      </w:hyperlink>
      <w:r w:rsidRPr="00585905">
        <w:rPr>
          <w:b/>
          <w:i/>
          <w:sz w:val="22"/>
          <w:szCs w:val="22"/>
          <w:shd w:val="clear" w:color="auto" w:fill="FFFFFF"/>
        </w:rPr>
        <w:t> Лекция 3</w:t>
      </w:r>
    </w:p>
    <w:p w:rsidR="009F331B" w:rsidRPr="00585905" w:rsidRDefault="009F331B" w:rsidP="009F331B">
      <w:pPr>
        <w:pStyle w:val="ab"/>
        <w:numPr>
          <w:ilvl w:val="0"/>
          <w:numId w:val="2"/>
        </w:numPr>
        <w:tabs>
          <w:tab w:val="left" w:pos="426"/>
          <w:tab w:val="left" w:pos="2552"/>
        </w:tabs>
        <w:rPr>
          <w:b/>
          <w:i/>
          <w:sz w:val="22"/>
          <w:szCs w:val="22"/>
        </w:rPr>
      </w:pPr>
      <w:r w:rsidRPr="00585905">
        <w:rPr>
          <w:b/>
          <w:i/>
          <w:sz w:val="22"/>
          <w:szCs w:val="22"/>
          <w:shd w:val="clear" w:color="auto" w:fill="FFFFFF"/>
        </w:rPr>
        <w:t>Ветлужских, Е. Система вознаграждения: как разработать цели и KPI / Е. Ветлужских ; под ред. П. Суворова. - 3-е изд., доп. и перераб. - М. : Альпина Паблишер, 2014. - 218 с. : ил., схем., табл. - Библиогр. в кн. - ISBN 978-5-9614-4834-4 ; То же [Электронный ресурс]. - URL: </w:t>
      </w:r>
      <w:hyperlink r:id="rId9" w:history="1">
        <w:r w:rsidRPr="00585905">
          <w:rPr>
            <w:b/>
            <w:i/>
            <w:sz w:val="22"/>
            <w:szCs w:val="22"/>
            <w:u w:val="single"/>
            <w:shd w:val="clear" w:color="auto" w:fill="FFFFFF"/>
          </w:rPr>
          <w:t>http://biblioclub.ru/index.php?page=book&amp;id=279588</w:t>
        </w:r>
      </w:hyperlink>
      <w:r w:rsidRPr="00585905">
        <w:rPr>
          <w:b/>
          <w:i/>
          <w:sz w:val="22"/>
          <w:szCs w:val="22"/>
          <w:shd w:val="clear" w:color="auto" w:fill="FFFFFF"/>
        </w:rPr>
        <w:t>  Гл. 5</w:t>
      </w:r>
    </w:p>
    <w:p w:rsidR="009F331B" w:rsidRPr="00585905" w:rsidRDefault="00B838BE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i/>
          <w:sz w:val="22"/>
          <w:szCs w:val="22"/>
        </w:rPr>
      </w:pPr>
      <w:hyperlink r:id="rId10" w:history="1">
        <w:r w:rsidR="009F331B" w:rsidRPr="00585905">
          <w:rPr>
            <w:rStyle w:val="aa"/>
            <w:b/>
            <w:bCs/>
            <w:i/>
            <w:sz w:val="22"/>
            <w:szCs w:val="22"/>
          </w:rPr>
          <w:t>Дмитриев, Анатолий Васильевич</w:t>
        </w:r>
      </w:hyperlink>
      <w:r w:rsidR="009F331B" w:rsidRPr="00585905">
        <w:rPr>
          <w:b/>
          <w:i/>
          <w:sz w:val="22"/>
          <w:szCs w:val="22"/>
        </w:rPr>
        <w:t xml:space="preserve">. </w:t>
      </w:r>
      <w:r w:rsidR="009F331B" w:rsidRPr="00585905">
        <w:rPr>
          <w:b/>
          <w:bCs/>
          <w:i/>
          <w:sz w:val="22"/>
          <w:szCs w:val="22"/>
        </w:rPr>
        <w:t>Конфликтологи</w:t>
      </w:r>
      <w:r w:rsidR="009F331B" w:rsidRPr="00585905">
        <w:rPr>
          <w:b/>
          <w:i/>
          <w:sz w:val="22"/>
          <w:szCs w:val="22"/>
        </w:rPr>
        <w:t xml:space="preserve">я: Учеб. пособие для вузов / А. В. Дмитриев. - М.: Гардарики, 2002. - 318 с.: ил.; 22 см. - (Disciplinae). - Библиогр.: с. 308-315. - 5000 экз. - </w:t>
      </w:r>
      <w:r w:rsidR="009F331B" w:rsidRPr="00585905">
        <w:rPr>
          <w:b/>
          <w:bCs/>
          <w:i/>
          <w:sz w:val="22"/>
          <w:szCs w:val="22"/>
        </w:rPr>
        <w:t xml:space="preserve">ISBN </w:t>
      </w:r>
      <w:r w:rsidR="009F331B" w:rsidRPr="00585905">
        <w:rPr>
          <w:b/>
          <w:i/>
          <w:sz w:val="22"/>
          <w:szCs w:val="22"/>
        </w:rPr>
        <w:t>5-8297-0044-1 (в пер.)</w:t>
      </w:r>
    </w:p>
    <w:p w:rsidR="009F331B" w:rsidRPr="00585905" w:rsidRDefault="00B838BE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i/>
          <w:sz w:val="22"/>
          <w:szCs w:val="22"/>
        </w:rPr>
      </w:pPr>
      <w:hyperlink r:id="rId11" w:history="1">
        <w:r w:rsidR="009F331B" w:rsidRPr="00585905">
          <w:rPr>
            <w:rStyle w:val="aa"/>
            <w:b/>
            <w:bCs/>
            <w:i/>
            <w:sz w:val="22"/>
            <w:szCs w:val="22"/>
          </w:rPr>
          <w:t>Занковский, Анатолий Николаевич</w:t>
        </w:r>
      </w:hyperlink>
      <w:r w:rsidR="009F331B" w:rsidRPr="00585905">
        <w:rPr>
          <w:b/>
          <w:i/>
          <w:sz w:val="22"/>
          <w:szCs w:val="22"/>
        </w:rPr>
        <w:t xml:space="preserve">. </w:t>
      </w:r>
      <w:r w:rsidR="009F331B" w:rsidRPr="00585905">
        <w:rPr>
          <w:b/>
          <w:bCs/>
          <w:i/>
          <w:sz w:val="22"/>
          <w:szCs w:val="22"/>
        </w:rPr>
        <w:t>Организационн</w:t>
      </w:r>
      <w:r w:rsidR="009F331B" w:rsidRPr="00585905">
        <w:rPr>
          <w:b/>
          <w:i/>
          <w:sz w:val="22"/>
          <w:szCs w:val="22"/>
        </w:rPr>
        <w:t>ая психология : учеб. пособие для вузов / А. Н. Занковский; [гл. ред. Д. И. Фельдштейн] ; Рос. акад. образования, Моск. психол.-соц. ин-т. - М. : Флинта ; М. : МПСИ, 2000. - 647 с. : ил.</w:t>
      </w:r>
    </w:p>
    <w:p w:rsidR="009F331B" w:rsidRPr="00585905" w:rsidRDefault="00B838BE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sz w:val="22"/>
          <w:szCs w:val="22"/>
        </w:rPr>
      </w:pPr>
      <w:hyperlink r:id="rId12" w:history="1">
        <w:r w:rsidR="009F331B" w:rsidRPr="00585905">
          <w:rPr>
            <w:rStyle w:val="aa"/>
            <w:b/>
            <w:bCs/>
            <w:sz w:val="22"/>
            <w:szCs w:val="22"/>
          </w:rPr>
          <w:t>Кильмашкина, Татьяна Николаевна</w:t>
        </w:r>
      </w:hyperlink>
      <w:r w:rsidR="009F331B" w:rsidRPr="00585905">
        <w:rPr>
          <w:b/>
          <w:sz w:val="22"/>
          <w:szCs w:val="22"/>
        </w:rPr>
        <w:t xml:space="preserve">. </w:t>
      </w:r>
      <w:r w:rsidR="009F331B" w:rsidRPr="00585905">
        <w:rPr>
          <w:b/>
          <w:bCs/>
          <w:sz w:val="22"/>
          <w:szCs w:val="22"/>
        </w:rPr>
        <w:t>Конфликтологи</w:t>
      </w:r>
      <w:r w:rsidR="009F331B" w:rsidRPr="00585905">
        <w:rPr>
          <w:b/>
          <w:sz w:val="22"/>
          <w:szCs w:val="22"/>
        </w:rPr>
        <w:t xml:space="preserve">я: социальные конфликты: Учеб. пособие для вузов / Т. Н. Кильмашкина. - М.: ЮНИТИ, 2004. - 286, [1] с. ; 20 см. - (Cogito ergo sum). - Библиогр.: с. 278-285. - 20000 экз. - </w:t>
      </w:r>
      <w:r w:rsidR="009F331B" w:rsidRPr="00585905">
        <w:rPr>
          <w:b/>
          <w:bCs/>
          <w:sz w:val="22"/>
          <w:szCs w:val="22"/>
        </w:rPr>
        <w:t xml:space="preserve">ISBN </w:t>
      </w:r>
      <w:r w:rsidR="009F331B" w:rsidRPr="00585905">
        <w:rPr>
          <w:b/>
          <w:sz w:val="22"/>
          <w:szCs w:val="22"/>
        </w:rPr>
        <w:t>5-238-00632-2</w:t>
      </w:r>
    </w:p>
    <w:p w:rsidR="009F331B" w:rsidRPr="00585905" w:rsidRDefault="009F331B" w:rsidP="009F331B">
      <w:pPr>
        <w:pStyle w:val="a8"/>
        <w:numPr>
          <w:ilvl w:val="0"/>
          <w:numId w:val="2"/>
        </w:numPr>
        <w:tabs>
          <w:tab w:val="clear" w:pos="1134"/>
          <w:tab w:val="clear" w:pos="3402"/>
          <w:tab w:val="clear" w:pos="5103"/>
        </w:tabs>
        <w:spacing w:before="120"/>
        <w:jc w:val="both"/>
        <w:rPr>
          <w:sz w:val="22"/>
          <w:szCs w:val="22"/>
        </w:rPr>
      </w:pPr>
      <w:r w:rsidRPr="00585905">
        <w:rPr>
          <w:sz w:val="22"/>
          <w:szCs w:val="22"/>
        </w:rPr>
        <w:t xml:space="preserve">Климантова Г.И. Методология и методы социологического исследования: учебник для бакалавров / Г.И. Климантова, Е.М. Черняк, А.А. Шегорцов. – М.: Издательско-торговая  корпорация «Дашко и К», 2014 – 256 с. – Режим доступа: </w:t>
      </w:r>
      <w:hyperlink r:id="rId13" w:history="1">
        <w:r w:rsidRPr="00585905">
          <w:rPr>
            <w:rStyle w:val="aa"/>
            <w:sz w:val="22"/>
            <w:szCs w:val="22"/>
          </w:rPr>
          <w:t>http://biblioclub.ru/index.php?page=book_view_red&amp;book_id=221289</w:t>
        </w:r>
      </w:hyperlink>
    </w:p>
    <w:p w:rsidR="009F331B" w:rsidRPr="00585905" w:rsidRDefault="009F331B" w:rsidP="009F331B">
      <w:pPr>
        <w:pStyle w:val="a7"/>
        <w:numPr>
          <w:ilvl w:val="0"/>
          <w:numId w:val="2"/>
        </w:numPr>
        <w:tabs>
          <w:tab w:val="left" w:pos="708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585905">
        <w:rPr>
          <w:b/>
          <w:sz w:val="22"/>
          <w:szCs w:val="22"/>
        </w:rPr>
        <w:t>Коновалов, Н.В. Алгоритм формирования корпоративной культуры на предприятии / Н.В. Коновалов. - М. : Лаборатория книги, 2010. - 90 с. - ISBN 978-5-905785-21-4 ; То же [Электронный ресурс]. - URL:</w:t>
      </w:r>
      <w:r w:rsidRPr="00585905">
        <w:rPr>
          <w:rStyle w:val="apple-converted-space"/>
          <w:b/>
          <w:sz w:val="22"/>
          <w:szCs w:val="22"/>
        </w:rPr>
        <w:t> </w:t>
      </w:r>
      <w:hyperlink r:id="rId14" w:history="1">
        <w:r w:rsidRPr="00585905">
          <w:rPr>
            <w:rStyle w:val="aa"/>
            <w:b/>
            <w:sz w:val="22"/>
            <w:szCs w:val="22"/>
          </w:rPr>
          <w:t>http://biblioclub.ru/index.php?page=book&amp;id=86402</w:t>
        </w:r>
      </w:hyperlink>
      <w:r w:rsidRPr="00585905">
        <w:rPr>
          <w:rStyle w:val="apple-converted-space"/>
          <w:b/>
          <w:sz w:val="22"/>
          <w:szCs w:val="22"/>
        </w:rPr>
        <w:t> </w:t>
      </w:r>
      <w:r w:rsidRPr="00585905">
        <w:rPr>
          <w:b/>
          <w:sz w:val="22"/>
          <w:szCs w:val="22"/>
        </w:rPr>
        <w:t>(14.10.2015).</w:t>
      </w:r>
    </w:p>
    <w:p w:rsidR="009F331B" w:rsidRPr="00585905" w:rsidRDefault="009F331B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sz w:val="22"/>
          <w:szCs w:val="22"/>
        </w:rPr>
      </w:pPr>
      <w:r w:rsidRPr="00585905">
        <w:rPr>
          <w:b/>
          <w:bCs/>
          <w:sz w:val="22"/>
          <w:szCs w:val="22"/>
        </w:rPr>
        <w:t>Конфликтология</w:t>
      </w:r>
      <w:r w:rsidRPr="00585905">
        <w:rPr>
          <w:b/>
          <w:sz w:val="22"/>
          <w:szCs w:val="22"/>
        </w:rPr>
        <w:t>: Сб. практ. ситуаций (для студентов, обучающихся по экон. специальностям)[вузов] / Ом. гос. ун-т; [Сост. С. Н. Апенько]. - Омск: ОмГУ, 2001. - 45 с.: табл.; 21 см. - Библиогр.: с. 44-45. - 120 экз. URL:</w:t>
      </w:r>
      <w:r w:rsidRPr="00585905">
        <w:rPr>
          <w:rStyle w:val="apple-converted-space"/>
          <w:b/>
          <w:sz w:val="22"/>
          <w:szCs w:val="22"/>
        </w:rPr>
        <w:t> </w:t>
      </w:r>
      <w:hyperlink r:id="rId15" w:history="1">
        <w:r w:rsidRPr="00585905">
          <w:rPr>
            <w:rStyle w:val="aa"/>
            <w:b/>
            <w:sz w:val="22"/>
            <w:szCs w:val="22"/>
          </w:rPr>
          <w:t>http://biblioclub.ru/index.php?page=book&amp;id=233786</w:t>
        </w:r>
      </w:hyperlink>
      <w:r w:rsidRPr="00585905">
        <w:rPr>
          <w:rStyle w:val="apple-converted-space"/>
          <w:b/>
          <w:sz w:val="22"/>
          <w:szCs w:val="22"/>
        </w:rPr>
        <w:t> </w:t>
      </w:r>
      <w:r w:rsidRPr="00585905">
        <w:rPr>
          <w:b/>
          <w:sz w:val="22"/>
          <w:szCs w:val="22"/>
        </w:rPr>
        <w:t>(14.10.2015).</w:t>
      </w:r>
    </w:p>
    <w:p w:rsidR="009F331B" w:rsidRPr="007231B8" w:rsidRDefault="00B838BE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sz w:val="22"/>
          <w:szCs w:val="22"/>
        </w:rPr>
      </w:pPr>
      <w:hyperlink r:id="rId16" w:history="1">
        <w:r w:rsidR="009F331B" w:rsidRPr="007231B8">
          <w:rPr>
            <w:rStyle w:val="aa"/>
            <w:b/>
            <w:bCs/>
            <w:sz w:val="22"/>
            <w:szCs w:val="22"/>
          </w:rPr>
          <w:t>Кочеткова, Александра Игоревна</w:t>
        </w:r>
      </w:hyperlink>
      <w:r w:rsidR="009F331B" w:rsidRPr="007231B8">
        <w:rPr>
          <w:b/>
          <w:sz w:val="22"/>
          <w:szCs w:val="22"/>
        </w:rPr>
        <w:t xml:space="preserve">. Введение в </w:t>
      </w:r>
      <w:r w:rsidR="009F331B" w:rsidRPr="007231B8">
        <w:rPr>
          <w:b/>
          <w:bCs/>
          <w:sz w:val="22"/>
          <w:szCs w:val="22"/>
        </w:rPr>
        <w:t>организационн</w:t>
      </w:r>
      <w:r w:rsidR="009F331B" w:rsidRPr="007231B8">
        <w:rPr>
          <w:b/>
          <w:sz w:val="22"/>
          <w:szCs w:val="22"/>
        </w:rPr>
        <w:t xml:space="preserve">ое </w:t>
      </w:r>
      <w:r w:rsidR="009F331B" w:rsidRPr="007231B8">
        <w:rPr>
          <w:b/>
          <w:bCs/>
          <w:sz w:val="22"/>
          <w:szCs w:val="22"/>
        </w:rPr>
        <w:t>поведени</w:t>
      </w:r>
      <w:r w:rsidR="009F331B" w:rsidRPr="007231B8">
        <w:rPr>
          <w:b/>
          <w:sz w:val="22"/>
          <w:szCs w:val="22"/>
        </w:rPr>
        <w:t xml:space="preserve">е и </w:t>
      </w:r>
      <w:r w:rsidR="009F331B" w:rsidRPr="007231B8">
        <w:rPr>
          <w:b/>
          <w:bCs/>
          <w:sz w:val="22"/>
          <w:szCs w:val="22"/>
        </w:rPr>
        <w:t>организационн</w:t>
      </w:r>
      <w:r w:rsidR="009F331B" w:rsidRPr="007231B8">
        <w:rPr>
          <w:b/>
          <w:sz w:val="22"/>
          <w:szCs w:val="22"/>
        </w:rPr>
        <w:t xml:space="preserve">ое моделирование: Учеб. пособие для студентов упр. и экон. специальностей вузов / А. И. Кочеткова; Ин-т бизнеса и делового администрирования. - М.: Дело, 2003. - 942 с.: ил.; 23 см. - Библиогр.: с. 938-942. - На тит. л. над вых. дан.: Акад. нар. хоз-ва при Правительстве Рос. Федерации. - 5000 экз. - </w:t>
      </w:r>
      <w:r w:rsidR="009F331B" w:rsidRPr="007231B8">
        <w:rPr>
          <w:b/>
          <w:bCs/>
          <w:sz w:val="22"/>
          <w:szCs w:val="22"/>
        </w:rPr>
        <w:t xml:space="preserve">ISBN </w:t>
      </w:r>
      <w:r w:rsidR="009F331B" w:rsidRPr="007231B8">
        <w:rPr>
          <w:b/>
          <w:sz w:val="22"/>
          <w:szCs w:val="22"/>
        </w:rPr>
        <w:t>5-7749-0279-X (в пер.)</w:t>
      </w:r>
    </w:p>
    <w:p w:rsidR="009F331B" w:rsidRPr="007231B8" w:rsidRDefault="009F331B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sz w:val="22"/>
          <w:szCs w:val="22"/>
        </w:rPr>
      </w:pPr>
      <w:r w:rsidRPr="007231B8">
        <w:rPr>
          <w:b/>
          <w:sz w:val="22"/>
          <w:szCs w:val="22"/>
        </w:rPr>
        <w:t xml:space="preserve"> </w:t>
      </w:r>
      <w:hyperlink r:id="rId17" w:history="1">
        <w:r w:rsidRPr="007231B8">
          <w:rPr>
            <w:rStyle w:val="aa"/>
            <w:b/>
            <w:bCs/>
            <w:sz w:val="22"/>
            <w:szCs w:val="22"/>
          </w:rPr>
          <w:t>Красовский, Юрий Дмитриевич</w:t>
        </w:r>
      </w:hyperlink>
      <w:r w:rsidRPr="007231B8">
        <w:rPr>
          <w:b/>
          <w:sz w:val="22"/>
          <w:szCs w:val="22"/>
        </w:rPr>
        <w:t xml:space="preserve">. Архитектоника </w:t>
      </w:r>
      <w:r w:rsidRPr="007231B8">
        <w:rPr>
          <w:b/>
          <w:bCs/>
          <w:sz w:val="22"/>
          <w:szCs w:val="22"/>
        </w:rPr>
        <w:t>организационн</w:t>
      </w:r>
      <w:r w:rsidRPr="007231B8">
        <w:rPr>
          <w:b/>
          <w:sz w:val="22"/>
          <w:szCs w:val="22"/>
        </w:rPr>
        <w:t xml:space="preserve">ого </w:t>
      </w:r>
      <w:r w:rsidRPr="007231B8">
        <w:rPr>
          <w:b/>
          <w:bCs/>
          <w:sz w:val="22"/>
          <w:szCs w:val="22"/>
        </w:rPr>
        <w:t>поведени</w:t>
      </w:r>
      <w:r w:rsidRPr="007231B8">
        <w:rPr>
          <w:b/>
          <w:sz w:val="22"/>
          <w:szCs w:val="22"/>
        </w:rPr>
        <w:t xml:space="preserve">я: Учеб. пособие для вузов / Ю. Д. Красовский. - М.: ЮНИТИ-ДАНА, 2003. - 333, [1] c.: рис., табл.; 20 см. - 10000 экз. - </w:t>
      </w:r>
      <w:r w:rsidRPr="007231B8">
        <w:rPr>
          <w:b/>
          <w:bCs/>
          <w:sz w:val="22"/>
          <w:szCs w:val="22"/>
        </w:rPr>
        <w:t xml:space="preserve">ISBN </w:t>
      </w:r>
      <w:r w:rsidRPr="007231B8">
        <w:rPr>
          <w:b/>
          <w:sz w:val="22"/>
          <w:szCs w:val="22"/>
        </w:rPr>
        <w:t>5-238-00487-7</w:t>
      </w:r>
    </w:p>
    <w:p w:rsidR="009F331B" w:rsidRPr="007231B8" w:rsidRDefault="009F331B" w:rsidP="009F331B">
      <w:pPr>
        <w:numPr>
          <w:ilvl w:val="0"/>
          <w:numId w:val="2"/>
        </w:numPr>
        <w:ind w:right="-285"/>
        <w:rPr>
          <w:b/>
          <w:sz w:val="22"/>
          <w:szCs w:val="22"/>
        </w:rPr>
      </w:pPr>
      <w:r w:rsidRPr="007231B8">
        <w:rPr>
          <w:b/>
          <w:sz w:val="22"/>
          <w:szCs w:val="22"/>
        </w:rPr>
        <w:t xml:space="preserve">Кучмаева О.В., Золотарева О.А, Егорова Е.А. Экономика и социология труда: учебное пособие. М.: Евразийский институт, 2010 – 318 с. - </w:t>
      </w:r>
      <w:hyperlink r:id="rId18" w:history="1">
        <w:r w:rsidRPr="007231B8">
          <w:rPr>
            <w:rStyle w:val="aa"/>
            <w:b/>
            <w:sz w:val="22"/>
            <w:szCs w:val="22"/>
          </w:rPr>
          <w:t>http://biblioclub.ru/index.php?page=book_red&amp;id=90401&amp;sr=1с</w:t>
        </w:r>
      </w:hyperlink>
    </w:p>
    <w:p w:rsidR="009F331B" w:rsidRPr="007231B8" w:rsidRDefault="009F331B" w:rsidP="009F331B">
      <w:pPr>
        <w:pStyle w:val="a8"/>
        <w:numPr>
          <w:ilvl w:val="0"/>
          <w:numId w:val="2"/>
        </w:numPr>
        <w:tabs>
          <w:tab w:val="clear" w:pos="1134"/>
          <w:tab w:val="clear" w:pos="3402"/>
          <w:tab w:val="clear" w:pos="5103"/>
        </w:tabs>
        <w:spacing w:before="120"/>
        <w:jc w:val="both"/>
        <w:rPr>
          <w:sz w:val="22"/>
          <w:szCs w:val="22"/>
        </w:rPr>
      </w:pPr>
      <w:r w:rsidRPr="007231B8">
        <w:rPr>
          <w:color w:val="000000"/>
          <w:sz w:val="22"/>
          <w:szCs w:val="22"/>
        </w:rPr>
        <w:t>Логунова Л.Ю. Методология социологических исследований: учебное пособие / Л.Ю. Логунова, отв. Редактор док-р социологических наук Л.Л. Шпак, кемеровский государственный университет. – Кемерово, 2014, - 92 с. -  Режим доступа:</w:t>
      </w:r>
      <w:r w:rsidRPr="007231B8">
        <w:rPr>
          <w:sz w:val="22"/>
          <w:szCs w:val="22"/>
        </w:rPr>
        <w:t xml:space="preserve"> </w:t>
      </w:r>
      <w:r w:rsidRPr="007231B8">
        <w:rPr>
          <w:color w:val="000000"/>
          <w:sz w:val="22"/>
          <w:szCs w:val="22"/>
        </w:rPr>
        <w:t>http://biblioclub.ru/index.php?page=book_view_red&amp;book_id=278902</w:t>
      </w:r>
    </w:p>
    <w:p w:rsidR="009F331B" w:rsidRPr="007231B8" w:rsidRDefault="009F331B" w:rsidP="009F331B">
      <w:pPr>
        <w:pStyle w:val="a8"/>
        <w:numPr>
          <w:ilvl w:val="0"/>
          <w:numId w:val="2"/>
        </w:numPr>
        <w:tabs>
          <w:tab w:val="clear" w:pos="1134"/>
          <w:tab w:val="clear" w:pos="3402"/>
          <w:tab w:val="clear" w:pos="5103"/>
        </w:tabs>
        <w:spacing w:before="120"/>
        <w:jc w:val="both"/>
        <w:rPr>
          <w:b w:val="0"/>
          <w:sz w:val="22"/>
          <w:szCs w:val="22"/>
        </w:rPr>
      </w:pPr>
      <w:r w:rsidRPr="007231B8">
        <w:rPr>
          <w:rStyle w:val="a9"/>
          <w:b/>
          <w:sz w:val="22"/>
          <w:szCs w:val="22"/>
        </w:rPr>
        <w:t>Маликова Н.Н. Дизайн и методы социологического исследования: учебное пособие / Н.Н. Маликова, О.В. Рыбакова. Мин-во образования и  науки РФ, Урал. фед. ун-т. – Екатеринбург: Изд-во урал. ун-та, 2014. – 232 с.</w:t>
      </w:r>
      <w:r w:rsidRPr="007231B8">
        <w:rPr>
          <w:b w:val="0"/>
          <w:color w:val="000000"/>
          <w:sz w:val="22"/>
          <w:szCs w:val="22"/>
        </w:rPr>
        <w:t xml:space="preserve"> — Режим доступа: </w:t>
      </w:r>
      <w:hyperlink r:id="rId19" w:history="1">
        <w:r w:rsidRPr="007231B8">
          <w:rPr>
            <w:rStyle w:val="aa"/>
            <w:b w:val="0"/>
            <w:sz w:val="22"/>
            <w:szCs w:val="22"/>
          </w:rPr>
          <w:t>http://biblioclub.ru/index.php?page=book_view_red&amp;book_id=275794</w:t>
        </w:r>
      </w:hyperlink>
    </w:p>
    <w:p w:rsidR="009F331B" w:rsidRPr="007231B8" w:rsidRDefault="00B838BE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sz w:val="22"/>
          <w:szCs w:val="22"/>
        </w:rPr>
      </w:pPr>
      <w:hyperlink r:id="rId20" w:history="1">
        <w:r w:rsidR="009F331B" w:rsidRPr="007231B8">
          <w:rPr>
            <w:rStyle w:val="aa"/>
            <w:b/>
            <w:bCs/>
            <w:sz w:val="22"/>
            <w:szCs w:val="22"/>
          </w:rPr>
          <w:t>Мириманова, Мария Сергеевна</w:t>
        </w:r>
      </w:hyperlink>
      <w:r w:rsidR="009F331B" w:rsidRPr="007231B8">
        <w:rPr>
          <w:b/>
          <w:sz w:val="22"/>
          <w:szCs w:val="22"/>
        </w:rPr>
        <w:t xml:space="preserve">. </w:t>
      </w:r>
      <w:r w:rsidR="009F331B" w:rsidRPr="007231B8">
        <w:rPr>
          <w:b/>
          <w:bCs/>
          <w:sz w:val="22"/>
          <w:szCs w:val="22"/>
        </w:rPr>
        <w:t>Конфликтологи</w:t>
      </w:r>
      <w:r w:rsidR="009F331B" w:rsidRPr="007231B8">
        <w:rPr>
          <w:b/>
          <w:sz w:val="22"/>
          <w:szCs w:val="22"/>
        </w:rPr>
        <w:t xml:space="preserve">я: Учеб. пособие для студентов учреждений сред. проф. образования / М. С. Мириманова. - М.: Академия, 2003. - 318, [1] с.: ил.  22 см. - (Педагогическое образование). - Авт. на корешке не указ. - Библиогр.: с. 313-316. - 30000 экз. - </w:t>
      </w:r>
      <w:r w:rsidR="009F331B" w:rsidRPr="007231B8">
        <w:rPr>
          <w:b/>
          <w:bCs/>
          <w:sz w:val="22"/>
          <w:szCs w:val="22"/>
        </w:rPr>
        <w:t xml:space="preserve">ISBN </w:t>
      </w:r>
      <w:r w:rsidR="009F331B" w:rsidRPr="007231B8">
        <w:rPr>
          <w:b/>
          <w:sz w:val="22"/>
          <w:szCs w:val="22"/>
        </w:rPr>
        <w:t>5-7695-1029-3 (в пер.)</w:t>
      </w:r>
    </w:p>
    <w:p w:rsidR="009F331B" w:rsidRPr="007231B8" w:rsidRDefault="009F331B" w:rsidP="009F331B">
      <w:pPr>
        <w:numPr>
          <w:ilvl w:val="0"/>
          <w:numId w:val="2"/>
        </w:numPr>
        <w:rPr>
          <w:b/>
          <w:sz w:val="22"/>
          <w:szCs w:val="22"/>
        </w:rPr>
      </w:pPr>
      <w:r w:rsidRPr="007231B8">
        <w:rPr>
          <w:b/>
          <w:sz w:val="22"/>
          <w:szCs w:val="22"/>
          <w:shd w:val="clear" w:color="auto" w:fill="FFFFFF"/>
        </w:rPr>
        <w:t>Оганян, К.М. Социальные проблемы занятости : учебное пособие / К.М. Оганян, Ю.В. Манько. - СПб : ООО «Веда», 2009. - 312 с. : табл., ил. - ISBN 978-5-9676-0173-2 ; То же [Электронный ресурс]. - URL:</w:t>
      </w:r>
      <w:hyperlink r:id="rId21" w:history="1">
        <w:r w:rsidRPr="007231B8">
          <w:rPr>
            <w:b/>
            <w:sz w:val="22"/>
            <w:szCs w:val="22"/>
            <w:u w:val="single"/>
            <w:shd w:val="clear" w:color="auto" w:fill="FFFFFF"/>
          </w:rPr>
          <w:t>http://biblioclub.ru/index.php?page=book&amp;id=255791</w:t>
        </w:r>
      </w:hyperlink>
      <w:r w:rsidRPr="007231B8">
        <w:rPr>
          <w:b/>
          <w:sz w:val="22"/>
          <w:szCs w:val="22"/>
          <w:shd w:val="clear" w:color="auto" w:fill="FFFFFF"/>
        </w:rPr>
        <w:t> П. 6.2.</w:t>
      </w:r>
    </w:p>
    <w:p w:rsidR="009F331B" w:rsidRPr="007231B8" w:rsidRDefault="009F331B" w:rsidP="009F331B">
      <w:pPr>
        <w:numPr>
          <w:ilvl w:val="0"/>
          <w:numId w:val="2"/>
        </w:numPr>
        <w:overflowPunct w:val="0"/>
        <w:autoSpaceDE w:val="0"/>
        <w:autoSpaceDN w:val="0"/>
        <w:adjustRightInd w:val="0"/>
        <w:ind w:right="240"/>
        <w:jc w:val="both"/>
        <w:textAlignment w:val="baseline"/>
        <w:rPr>
          <w:b/>
          <w:i/>
          <w:sz w:val="22"/>
          <w:szCs w:val="22"/>
        </w:rPr>
      </w:pPr>
      <w:r w:rsidRPr="007231B8">
        <w:rPr>
          <w:b/>
          <w:bCs/>
          <w:i/>
          <w:sz w:val="22"/>
          <w:szCs w:val="22"/>
        </w:rPr>
        <w:t>Организационн</w:t>
      </w:r>
      <w:r w:rsidRPr="007231B8">
        <w:rPr>
          <w:b/>
          <w:i/>
          <w:sz w:val="22"/>
          <w:szCs w:val="22"/>
        </w:rPr>
        <w:t xml:space="preserve">ое </w:t>
      </w:r>
      <w:r w:rsidRPr="007231B8">
        <w:rPr>
          <w:b/>
          <w:bCs/>
          <w:i/>
          <w:sz w:val="22"/>
          <w:szCs w:val="22"/>
        </w:rPr>
        <w:t>поведени</w:t>
      </w:r>
      <w:r w:rsidRPr="007231B8">
        <w:rPr>
          <w:b/>
          <w:i/>
          <w:sz w:val="22"/>
          <w:szCs w:val="22"/>
        </w:rPr>
        <w:t xml:space="preserve">е: Основы упр.: Учеб. пособие для вузов / Д. М. Джордж, Г. Р. Джоунс; Пер. с англ. В. Н. Егорова. - М.: ЮНИТИ, 2003. - 447 с.: ил.; 21 см. - Авт. на корешке не указ. - Библиогр.: с. 445-447. - 5000 экз. - </w:t>
      </w:r>
      <w:r w:rsidRPr="007231B8">
        <w:rPr>
          <w:b/>
          <w:bCs/>
          <w:i/>
          <w:sz w:val="22"/>
          <w:szCs w:val="22"/>
        </w:rPr>
        <w:t xml:space="preserve">ISBN </w:t>
      </w:r>
      <w:r w:rsidRPr="007231B8">
        <w:rPr>
          <w:b/>
          <w:i/>
          <w:sz w:val="22"/>
          <w:szCs w:val="22"/>
        </w:rPr>
        <w:t xml:space="preserve">0-201-61548-7 (в пер.). - </w:t>
      </w:r>
      <w:r w:rsidRPr="007231B8">
        <w:rPr>
          <w:b/>
          <w:bCs/>
          <w:i/>
          <w:sz w:val="22"/>
          <w:szCs w:val="22"/>
        </w:rPr>
        <w:t xml:space="preserve">ISBN </w:t>
      </w:r>
      <w:r w:rsidRPr="007231B8">
        <w:rPr>
          <w:b/>
          <w:i/>
          <w:sz w:val="22"/>
          <w:szCs w:val="22"/>
        </w:rPr>
        <w:t>5-238-00512-1 (рус.)</w:t>
      </w:r>
    </w:p>
    <w:p w:rsidR="009F331B" w:rsidRPr="007231B8" w:rsidRDefault="009F331B" w:rsidP="009F331B">
      <w:pPr>
        <w:numPr>
          <w:ilvl w:val="0"/>
          <w:numId w:val="2"/>
        </w:numPr>
        <w:rPr>
          <w:b/>
          <w:sz w:val="22"/>
          <w:szCs w:val="22"/>
        </w:rPr>
      </w:pPr>
      <w:r w:rsidRPr="007231B8">
        <w:rPr>
          <w:b/>
          <w:i/>
          <w:sz w:val="22"/>
          <w:szCs w:val="22"/>
        </w:rPr>
        <w:t>Персикова, Т.Н. Корпоративная культура : учебник / Т.Н. Персикова. - М. : Логос, 2011. - 288 с. - (Новая университетская библиотека). - ISBN 978-5-98704-467-4 ; То же [Электронный ресурс]. -</w:t>
      </w:r>
    </w:p>
    <w:p w:rsidR="009F331B" w:rsidRPr="007231B8" w:rsidRDefault="009F331B" w:rsidP="009F331B">
      <w:pPr>
        <w:numPr>
          <w:ilvl w:val="0"/>
          <w:numId w:val="2"/>
        </w:numPr>
        <w:ind w:right="-285"/>
        <w:rPr>
          <w:b/>
          <w:i/>
          <w:sz w:val="22"/>
          <w:szCs w:val="22"/>
        </w:rPr>
      </w:pPr>
      <w:r w:rsidRPr="007231B8">
        <w:rPr>
          <w:b/>
          <w:i/>
          <w:sz w:val="22"/>
          <w:szCs w:val="22"/>
        </w:rPr>
        <w:t>Половинко В.С. Управление персоналом: Системный подход и его реализация. Москва: Информ-знание, 2002- 484 с.</w:t>
      </w:r>
    </w:p>
    <w:p w:rsidR="009F331B" w:rsidRPr="007231B8" w:rsidRDefault="009F331B" w:rsidP="009F331B">
      <w:pPr>
        <w:pStyle w:val="ab"/>
        <w:numPr>
          <w:ilvl w:val="0"/>
          <w:numId w:val="2"/>
        </w:numPr>
        <w:rPr>
          <w:b/>
          <w:sz w:val="22"/>
          <w:szCs w:val="22"/>
        </w:rPr>
      </w:pPr>
      <w:r w:rsidRPr="007231B8">
        <w:rPr>
          <w:b/>
          <w:sz w:val="22"/>
          <w:szCs w:val="22"/>
          <w:shd w:val="clear" w:color="auto" w:fill="FFFFFF"/>
        </w:rPr>
        <w:t>Рынок труда : учебно-практическое пособие /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"Ульяновский государственный технический университет", д.и. Институт ; сост. Р.А. Кадермятова. - Ульяновск : УлГТУ, 2015. - 79 с. : ил., табл., схем. - Библ. в кн. - ISBN 978-5-9795-1378-2 ; То же [Электронный ресурс]. - URL: </w:t>
      </w:r>
      <w:hyperlink r:id="rId22" w:history="1">
        <w:r w:rsidRPr="007231B8">
          <w:rPr>
            <w:b/>
            <w:sz w:val="22"/>
            <w:szCs w:val="22"/>
            <w:u w:val="single"/>
            <w:shd w:val="clear" w:color="auto" w:fill="FFFFFF"/>
          </w:rPr>
          <w:t>http://biblioclub.ru/index.php?page=book&amp;id=363488</w:t>
        </w:r>
      </w:hyperlink>
      <w:r w:rsidRPr="007231B8">
        <w:rPr>
          <w:b/>
          <w:sz w:val="22"/>
          <w:szCs w:val="22"/>
          <w:shd w:val="clear" w:color="auto" w:fill="FFFFFF"/>
        </w:rPr>
        <w:t>  П.2.3</w:t>
      </w:r>
    </w:p>
    <w:p w:rsidR="009F331B" w:rsidRPr="007231B8" w:rsidRDefault="009F331B" w:rsidP="009F331B">
      <w:pPr>
        <w:numPr>
          <w:ilvl w:val="0"/>
          <w:numId w:val="2"/>
        </w:numPr>
        <w:ind w:right="-285"/>
        <w:rPr>
          <w:b/>
          <w:i/>
          <w:sz w:val="22"/>
          <w:szCs w:val="22"/>
        </w:rPr>
      </w:pPr>
      <w:r w:rsidRPr="007231B8">
        <w:rPr>
          <w:b/>
          <w:i/>
          <w:sz w:val="22"/>
          <w:szCs w:val="22"/>
        </w:rPr>
        <w:t>Шаховой В.А. Мотивация трудовой деятельности: учебное пособие, 4-ое изд. / В.А. Шаховой, С.А Шапиро. – М.-Берлин: Директ-Медиа, 2015.- 425 с. - http://biblioclub.ru/index.php?page=book_view_red&amp;book_id=272218</w:t>
      </w:r>
    </w:p>
    <w:p w:rsidR="009F331B" w:rsidRPr="007231B8" w:rsidRDefault="009F331B" w:rsidP="009F331B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7231B8">
        <w:rPr>
          <w:b/>
          <w:sz w:val="22"/>
          <w:szCs w:val="22"/>
          <w:shd w:val="clear" w:color="auto" w:fill="FFFFFF"/>
        </w:rPr>
        <w:t>Экономика труда : учебное пособие / под ред. А.И. Архипов, Д.Н. Карпухин, Ю.П. Кокин. - М. : Экономика, 2009. - 560 с. - ISBN 978-5-282-02893-5 ; То же [Электронный ресурс]. - URL: </w:t>
      </w:r>
      <w:hyperlink r:id="rId23" w:history="1">
        <w:r w:rsidRPr="007231B8">
          <w:rPr>
            <w:b/>
            <w:sz w:val="22"/>
            <w:szCs w:val="22"/>
            <w:u w:val="single"/>
            <w:shd w:val="clear" w:color="auto" w:fill="FFFFFF"/>
          </w:rPr>
          <w:t>http://biblioclub.ru/index.php?page=book&amp;id=63675</w:t>
        </w:r>
      </w:hyperlink>
      <w:r w:rsidRPr="007231B8">
        <w:rPr>
          <w:b/>
          <w:sz w:val="22"/>
          <w:szCs w:val="22"/>
          <w:shd w:val="clear" w:color="auto" w:fill="FFFFFF"/>
        </w:rPr>
        <w:t xml:space="preserve">  Разд. 3. </w:t>
      </w:r>
    </w:p>
    <w:p w:rsidR="009F331B" w:rsidRPr="007231B8" w:rsidRDefault="009F331B" w:rsidP="009F331B">
      <w:pPr>
        <w:pStyle w:val="a3"/>
        <w:ind w:left="0"/>
        <w:rPr>
          <w:sz w:val="22"/>
          <w:szCs w:val="22"/>
        </w:rPr>
      </w:pPr>
    </w:p>
    <w:p w:rsidR="009F331B" w:rsidRPr="009F331B" w:rsidRDefault="009F331B" w:rsidP="009F331B">
      <w:pPr>
        <w:jc w:val="center"/>
        <w:rPr>
          <w:b/>
          <w:sz w:val="28"/>
          <w:szCs w:val="28"/>
        </w:rPr>
      </w:pPr>
      <w:r w:rsidRPr="009F331B">
        <w:rPr>
          <w:b/>
          <w:sz w:val="28"/>
          <w:szCs w:val="28"/>
        </w:rPr>
        <w:t>Регламент и порядок подведения итогов</w:t>
      </w:r>
    </w:p>
    <w:p w:rsidR="009F331B" w:rsidRDefault="009F331B" w:rsidP="009F331B">
      <w:pPr>
        <w:jc w:val="center"/>
      </w:pPr>
    </w:p>
    <w:p w:rsidR="009F331B" w:rsidRPr="00470513" w:rsidRDefault="009F331B" w:rsidP="009F331B">
      <w:pPr>
        <w:ind w:firstLine="708"/>
        <w:jc w:val="both"/>
        <w:rPr>
          <w:sz w:val="24"/>
          <w:szCs w:val="24"/>
        </w:rPr>
      </w:pPr>
      <w:r w:rsidRPr="00470513">
        <w:rPr>
          <w:sz w:val="24"/>
          <w:szCs w:val="24"/>
        </w:rPr>
        <w:t xml:space="preserve">Экзамен проводится в соответствии с расписанием, подготовленным Управлением образовательных программ, согласованным с заведующим кафедрой экономики и управления человеческими ресурсами, утвержденным проректором. </w:t>
      </w:r>
    </w:p>
    <w:p w:rsidR="009F331B" w:rsidRPr="00470513" w:rsidRDefault="009F331B" w:rsidP="009F331B">
      <w:pPr>
        <w:ind w:firstLine="708"/>
        <w:jc w:val="both"/>
        <w:rPr>
          <w:sz w:val="24"/>
          <w:szCs w:val="24"/>
        </w:rPr>
      </w:pPr>
      <w:r w:rsidRPr="00470513">
        <w:rPr>
          <w:sz w:val="24"/>
          <w:szCs w:val="24"/>
        </w:rPr>
        <w:t xml:space="preserve">Форма проведения – устный опрос. Каждый экзаменующийся получает билет, содержащий 2 вопроса, отмеченных в Программе. Время подготовки для ответа на вопросы  - не менее 45 минут для первого экзаменующегося. Остальные отвечают по мере завершения собеседования (опроса) с предыдущим экзаменующимся. </w:t>
      </w:r>
    </w:p>
    <w:p w:rsidR="009F331B" w:rsidRPr="00470513" w:rsidRDefault="009F331B" w:rsidP="009F331B">
      <w:pPr>
        <w:ind w:firstLine="708"/>
        <w:jc w:val="both"/>
        <w:rPr>
          <w:sz w:val="24"/>
          <w:szCs w:val="24"/>
        </w:rPr>
      </w:pPr>
      <w:r w:rsidRPr="00470513">
        <w:rPr>
          <w:sz w:val="24"/>
          <w:szCs w:val="24"/>
        </w:rPr>
        <w:t xml:space="preserve">По окончании ответа на вопросы, содержащиеся в билете, члены комиссии задают уточняющие вопросы и другие вопросы по предмету. </w:t>
      </w:r>
    </w:p>
    <w:p w:rsidR="009F331B" w:rsidRPr="00470513" w:rsidRDefault="009F331B" w:rsidP="009F331B">
      <w:pPr>
        <w:ind w:firstLine="708"/>
        <w:jc w:val="both"/>
        <w:rPr>
          <w:sz w:val="24"/>
          <w:szCs w:val="24"/>
        </w:rPr>
      </w:pPr>
      <w:r w:rsidRPr="00470513">
        <w:rPr>
          <w:sz w:val="24"/>
          <w:szCs w:val="24"/>
        </w:rPr>
        <w:t>Каждый член комиссии выставляет оценку, состоящую из трех элементов: оценка за первый вопрос (максимум 30 баллов), оценка за второй вопрос (максимум 30 баллов), оценка за дополнительные вопросы (максимум 40 баллов). Максимальная оценка соответствует критери</w:t>
      </w:r>
      <w:r w:rsidR="00470513" w:rsidRPr="00470513">
        <w:rPr>
          <w:sz w:val="24"/>
          <w:szCs w:val="24"/>
        </w:rPr>
        <w:t>ям:</w:t>
      </w:r>
      <w:r w:rsidRPr="00470513">
        <w:rPr>
          <w:sz w:val="24"/>
          <w:szCs w:val="24"/>
        </w:rPr>
        <w:t xml:space="preserve"> полнот</w:t>
      </w:r>
      <w:r w:rsidR="00470513" w:rsidRPr="00470513">
        <w:rPr>
          <w:sz w:val="24"/>
          <w:szCs w:val="24"/>
        </w:rPr>
        <w:t>а</w:t>
      </w:r>
      <w:r w:rsidRPr="00470513">
        <w:rPr>
          <w:sz w:val="24"/>
          <w:szCs w:val="24"/>
        </w:rPr>
        <w:t xml:space="preserve"> ответа, изл</w:t>
      </w:r>
      <w:r w:rsidR="00470513" w:rsidRPr="00470513">
        <w:rPr>
          <w:sz w:val="24"/>
          <w:szCs w:val="24"/>
        </w:rPr>
        <w:t xml:space="preserve">ожены различные содержащиеся в научной литературе точек зрения по вопросу, умение интерпретировать теорию в практические инструменты. Снижение оценки от максимальной в соответствии с этими же критериями на усмотрение эксперта (члена комиссии). </w:t>
      </w:r>
    </w:p>
    <w:p w:rsidR="00470513" w:rsidRPr="00470513" w:rsidRDefault="00470513" w:rsidP="009F331B">
      <w:pPr>
        <w:ind w:firstLine="708"/>
        <w:jc w:val="both"/>
        <w:rPr>
          <w:sz w:val="24"/>
          <w:szCs w:val="24"/>
        </w:rPr>
      </w:pPr>
      <w:r w:rsidRPr="00470513">
        <w:rPr>
          <w:sz w:val="24"/>
          <w:szCs w:val="24"/>
        </w:rPr>
        <w:t xml:space="preserve">Итоговая оценка определяется путем определения средней оценки всеми членами комиссии. </w:t>
      </w:r>
    </w:p>
    <w:p w:rsidR="009F331B" w:rsidRPr="00AA1228" w:rsidRDefault="009F331B" w:rsidP="009F331B"/>
    <w:p w:rsidR="009F331B" w:rsidRPr="00AA1228" w:rsidRDefault="009F331B" w:rsidP="009F331B"/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Программа рассмотрена и утверждена на заседании кафедры Экономики и управления человеческими ресурсами</w:t>
      </w:r>
    </w:p>
    <w:p w:rsidR="009F331B" w:rsidRPr="00FA3155" w:rsidRDefault="009F331B" w:rsidP="009F331B">
      <w:pPr>
        <w:shd w:val="clear" w:color="auto" w:fill="FFFFFF"/>
        <w:spacing w:line="360" w:lineRule="auto"/>
        <w:ind w:right="143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«28» </w:t>
      </w:r>
      <w:r>
        <w:rPr>
          <w:bCs/>
          <w:iCs/>
          <w:sz w:val="24"/>
          <w:szCs w:val="24"/>
          <w:u w:val="single"/>
        </w:rPr>
        <w:t xml:space="preserve">марта </w:t>
      </w:r>
      <w:r w:rsidRPr="006211B8">
        <w:rPr>
          <w:bCs/>
          <w:iCs/>
          <w:sz w:val="24"/>
          <w:szCs w:val="24"/>
        </w:rPr>
        <w:t>201</w:t>
      </w:r>
      <w:r>
        <w:rPr>
          <w:bCs/>
          <w:iCs/>
          <w:sz w:val="24"/>
          <w:szCs w:val="24"/>
        </w:rPr>
        <w:t>7г.             Протокол №4</w:t>
      </w:r>
    </w:p>
    <w:p w:rsidR="009F331B" w:rsidRDefault="009F331B" w:rsidP="009F331B">
      <w:pPr>
        <w:shd w:val="clear" w:color="auto" w:fill="FFFFFF"/>
        <w:spacing w:line="360" w:lineRule="auto"/>
        <w:ind w:right="143"/>
        <w:jc w:val="center"/>
        <w:rPr>
          <w:bCs/>
          <w:iCs/>
          <w:sz w:val="24"/>
          <w:szCs w:val="24"/>
        </w:rPr>
      </w:pPr>
    </w:p>
    <w:p w:rsidR="00FD2973" w:rsidRDefault="009F331B" w:rsidP="00470513">
      <w:pPr>
        <w:shd w:val="clear" w:color="auto" w:fill="FFFFFF"/>
        <w:spacing w:line="360" w:lineRule="auto"/>
        <w:ind w:right="143"/>
        <w:jc w:val="center"/>
      </w:pPr>
      <w:bookmarkStart w:id="0" w:name="_GoBack"/>
      <w:bookmarkEnd w:id="0"/>
      <w:r>
        <w:rPr>
          <w:bCs/>
          <w:iCs/>
          <w:sz w:val="24"/>
          <w:szCs w:val="24"/>
        </w:rPr>
        <w:t xml:space="preserve">   Зав. кафедрой                                                                 __________________      /В.С. Половинко/</w:t>
      </w:r>
    </w:p>
    <w:sectPr w:rsidR="00FD2973" w:rsidSect="00B838BE">
      <w:footerReference w:type="default" r:id="rId24"/>
      <w:pgSz w:w="11906" w:h="16838"/>
      <w:pgMar w:top="719" w:right="566" w:bottom="89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BE" w:rsidRDefault="00B838BE" w:rsidP="00B838BE">
      <w:r>
        <w:separator/>
      </w:r>
    </w:p>
  </w:endnote>
  <w:endnote w:type="continuationSeparator" w:id="0">
    <w:p w:rsidR="00B838BE" w:rsidRDefault="00B838BE" w:rsidP="00B8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591128"/>
      <w:docPartObj>
        <w:docPartGallery w:val="Page Numbers (Bottom of Page)"/>
        <w:docPartUnique/>
      </w:docPartObj>
    </w:sdtPr>
    <w:sdtContent>
      <w:p w:rsidR="00B838BE" w:rsidRDefault="00B838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838BE" w:rsidRDefault="00B838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BE" w:rsidRDefault="00B838BE" w:rsidP="00B838BE">
      <w:r>
        <w:separator/>
      </w:r>
    </w:p>
  </w:footnote>
  <w:footnote w:type="continuationSeparator" w:id="0">
    <w:p w:rsidR="00B838BE" w:rsidRDefault="00B838BE" w:rsidP="00B8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0CA5"/>
    <w:multiLevelType w:val="hybridMultilevel"/>
    <w:tmpl w:val="8E3C0B88"/>
    <w:lvl w:ilvl="0" w:tplc="85D01C76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1"/>
        </w:tabs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1"/>
        </w:tabs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1"/>
        </w:tabs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1"/>
        </w:tabs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1"/>
        </w:tabs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1"/>
        </w:tabs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1"/>
        </w:tabs>
        <w:ind w:left="6181" w:hanging="180"/>
      </w:pPr>
      <w:rPr>
        <w:rFonts w:cs="Times New Roman"/>
      </w:rPr>
    </w:lvl>
  </w:abstractNum>
  <w:abstractNum w:abstractNumId="1">
    <w:nsid w:val="4A14214C"/>
    <w:multiLevelType w:val="hybridMultilevel"/>
    <w:tmpl w:val="1B18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31B"/>
    <w:rsid w:val="00470513"/>
    <w:rsid w:val="009F331B"/>
    <w:rsid w:val="00B27095"/>
    <w:rsid w:val="00B838BE"/>
    <w:rsid w:val="00CC3999"/>
    <w:rsid w:val="00D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EF25F-DD19-4582-9E0E-2C61C6DB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9F331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rsid w:val="009F331B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rsid w:val="009F331B"/>
    <w:pPr>
      <w:keepNext/>
      <w:spacing w:line="360" w:lineRule="auto"/>
      <w:jc w:val="both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"/>
    <w:rsid w:val="009F331B"/>
    <w:pPr>
      <w:keepNext/>
      <w:spacing w:line="360" w:lineRule="auto"/>
      <w:jc w:val="both"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3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3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33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331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9F331B"/>
    <w:pPr>
      <w:ind w:left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3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F331B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F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F331B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F3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rsid w:val="009F331B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9F33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F331B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дата"/>
    <w:basedOn w:val="a"/>
    <w:rsid w:val="009F331B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9F331B"/>
    <w:rPr>
      <w:rFonts w:cs="Times New Roman"/>
      <w:b/>
      <w:bCs/>
    </w:rPr>
  </w:style>
  <w:style w:type="character" w:styleId="aa">
    <w:name w:val="Hyperlink"/>
    <w:basedOn w:val="a0"/>
    <w:uiPriority w:val="99"/>
    <w:unhideWhenUsed/>
    <w:rsid w:val="009F331B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9F331B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F331B"/>
    <w:rPr>
      <w:rFonts w:cs="Times New Roman"/>
    </w:rPr>
  </w:style>
  <w:style w:type="paragraph" w:customStyle="1" w:styleId="ac">
    <w:name w:val="Название министерства"/>
    <w:basedOn w:val="a"/>
    <w:rsid w:val="00B838BE"/>
    <w:pPr>
      <w:autoSpaceDE w:val="0"/>
      <w:autoSpaceDN w:val="0"/>
      <w:jc w:val="center"/>
    </w:pPr>
  </w:style>
  <w:style w:type="paragraph" w:customStyle="1" w:styleId="11">
    <w:name w:val="В кадре 1"/>
    <w:basedOn w:val="a"/>
    <w:rsid w:val="00B838BE"/>
    <w:pPr>
      <w:framePr w:w="3486" w:h="5309" w:hSpace="284" w:vSpace="284" w:wrap="notBeside" w:hAnchor="margin" w:yAlign="top"/>
      <w:suppressAutoHyphens/>
      <w:autoSpaceDE w:val="0"/>
      <w:autoSpaceDN w:val="0"/>
      <w:jc w:val="center"/>
    </w:pPr>
  </w:style>
  <w:style w:type="paragraph" w:styleId="ad">
    <w:name w:val="header"/>
    <w:basedOn w:val="a"/>
    <w:link w:val="ae"/>
    <w:uiPriority w:val="99"/>
    <w:unhideWhenUsed/>
    <w:rsid w:val="00B838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83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838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38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77469" TargetMode="External"/><Relationship Id="rId13" Type="http://schemas.openxmlformats.org/officeDocument/2006/relationships/hyperlink" Target="http://biblioclub.ru/index.php?page=book_view_red&amp;book_id=221289" TargetMode="External"/><Relationship Id="rId18" Type="http://schemas.openxmlformats.org/officeDocument/2006/relationships/hyperlink" Target="http://biblioclub.ru/index.php?page=book_red&amp;id=90401&amp;sr=1&#1089;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book&amp;id=255791" TargetMode="External"/><Relationship Id="rId7" Type="http://schemas.openxmlformats.org/officeDocument/2006/relationships/hyperlink" Target="http://www.library.omsu.ru/cgi-bin/irbis64r/cgiirbis_64.exe?LNG=&amp;Z21ID=&amp;I21DBN=IBIS&amp;P21DBN=IBIS&amp;S21STN=1&amp;S21REF=3&amp;S21FMT=fullwebr&amp;C21COM=S&amp;S21CNR=20&amp;S21P01=0&amp;S21P02=1&amp;S21P03=A=&amp;S21STR=%D0%90%D0%BF%D0%B5%D0%BD%D1%8C%D0%BA%D0%BE,%20%D0%A1%D0%B2%D0%B5%D1%82%D0%BB%D0%B0%D0%BD%D0%B0%20%D0%9D%D0%B8%D0%BA%D0%BE%D0%BB%D0%B0%D0%B5%D0%B2%D0%BD%D0%B0" TargetMode="External"/><Relationship Id="rId12" Type="http://schemas.openxmlformats.org/officeDocument/2006/relationships/hyperlink" Target="http://www.library.omsu.ru/cgi-bin/irbis64r/cgiirbis_64.exe?LNG=&amp;Z21ID=&amp;I21DBN=IBIS&amp;P21DBN=IBIS&amp;S21STN=1&amp;S21REF=1&amp;S21FMT=fullwebr&amp;C21COM=S&amp;S21CNR=20&amp;S21P01=0&amp;S21P02=1&amp;S21P03=A=&amp;S21STR=%D0%9A%D0%B8%D0%BB%D1%8C%D0%BC%D0%B0%D1%88%D0%BA%D0%B8%D0%BD%D0%B0,%20%D0%A2%D0%B0%D1%82%D1%8C%D1%8F%D0%BD%D0%B0%20%D0%9D%D0%B8%D0%BA%D0%BE%D0%BB%D0%B0%D0%B5%D0%B2%D0%BD%D0%B0" TargetMode="External"/><Relationship Id="rId17" Type="http://schemas.openxmlformats.org/officeDocument/2006/relationships/hyperlink" Target="http://www.library.omsu.ru/cgi-bin/irbis64r/cgiirbis_64.exe?LNG=&amp;Z21ID=&amp;I21DBN=IBIS&amp;P21DBN=IBIS&amp;S21STN=1&amp;S21REF=3&amp;S21FMT=fullwebr&amp;C21COM=S&amp;S21CNR=20&amp;S21P01=0&amp;S21P02=1&amp;S21P03=A=&amp;S21STR=%D0%9A%D1%80%D0%B0%D1%81%D0%BE%D0%B2%D1%81%D0%BA%D0%B8%D0%B9,%20%D0%AE%D1%80%D0%B8%D0%B9%20%D0%94%D0%BC%D0%B8%D1%82%D1%80%D0%B8%D0%B5%D0%B2%D0%B8%D1%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brary.omsu.ru/cgi-bin/irbis64r/cgiirbis_64.exe?LNG=&amp;Z21ID=&amp;I21DBN=IBIS&amp;P21DBN=IBIS&amp;S21STN=1&amp;S21REF=3&amp;S21FMT=fullwebr&amp;C21COM=S&amp;S21CNR=20&amp;S21P01=0&amp;S21P02=1&amp;S21P03=A=&amp;S21STR=%D0%9A%D0%BE%D1%87%D0%B5%D1%82%D0%BA%D0%BE%D0%B2%D0%B0,%20%D0%90%D0%BB%D0%B5%D0%BA%D1%81%D0%B0%D0%BD%D0%B4%D1%80%D0%B0%20%D0%98%D0%B3%D0%BE%D1%80%D0%B5%D0%B2%D0%BD%D0%B0" TargetMode="External"/><Relationship Id="rId20" Type="http://schemas.openxmlformats.org/officeDocument/2006/relationships/hyperlink" Target="http://www.library.omsu.ru/cgi-bin/irbis64r/cgiirbis_64.exe?LNG=&amp;Z21ID=&amp;I21DBN=IBIS&amp;P21DBN=IBIS&amp;S21STN=1&amp;S21REF=1&amp;S21FMT=fullwebr&amp;C21COM=S&amp;S21CNR=20&amp;S21P01=0&amp;S21P02=1&amp;S21P03=A=&amp;S21STR=%D0%9C%D0%B8%D1%80%D0%B8%D0%BC%D0%B0%D0%BD%D0%BE%D0%B2%D0%B0,%20%D0%9C%D0%B0%D1%80%D0%B8%D1%8F%20%D0%A1%D0%B5%D1%80%D0%B3%D0%B5%D0%B5%D0%B2%D0%BD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brary.omsu.ru/cgi-bin/irbis64r/cgiirbis_64.exe?LNG=&amp;Z21ID=&amp;I21DBN=IBIS&amp;P21DBN=IBIS&amp;S21STN=1&amp;S21REF=3&amp;S21FMT=fullwebr&amp;C21COM=S&amp;S21CNR=20&amp;S21P01=0&amp;S21P02=1&amp;S21P03=A=&amp;S21STR=%D0%97%D0%B0%D0%BD%D0%BA%D0%BE%D0%B2%D1%81%D0%BA%D0%B8%D0%B9,%20%D0%90%D0%BD%D0%B0%D1%82%D0%BE%D0%BB%D0%B8%D0%B9%20%D0%9D%D0%B8%D0%BA%D0%BE%D0%BB%D0%B0%D0%B5%D0%B2%D0%B8%D1%8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33786" TargetMode="External"/><Relationship Id="rId23" Type="http://schemas.openxmlformats.org/officeDocument/2006/relationships/hyperlink" Target="http://biblioclub.ru/index.php?page=book&amp;id=63675" TargetMode="External"/><Relationship Id="rId10" Type="http://schemas.openxmlformats.org/officeDocument/2006/relationships/hyperlink" Target="http://www.library.omsu.ru/cgi-bin/irbis64r/cgiirbis_64.exe?LNG=&amp;Z21ID=&amp;I21DBN=IBIS&amp;P21DBN=IBIS&amp;S21STN=1&amp;S21REF=1&amp;S21FMT=fullwebr&amp;C21COM=S&amp;S21CNR=20&amp;S21P01=0&amp;S21P02=1&amp;S21P03=A=&amp;S21STR=%D0%94%D0%BC%D0%B8%D1%82%D1%80%D0%B8%D0%B5%D0%B2,%20%D0%90%D0%BD%D0%B0%D1%82%D0%BE%D0%BB%D0%B8%D0%B9%20%D0%92%D0%B0%D1%81%D0%B8%D0%BB%D1%8C%D0%B5%D0%B2%D0%B8%D1%87" TargetMode="External"/><Relationship Id="rId19" Type="http://schemas.openxmlformats.org/officeDocument/2006/relationships/hyperlink" Target="http://biblioclub.ru/index.php?page=book_view_red&amp;book_id=275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79588" TargetMode="External"/><Relationship Id="rId14" Type="http://schemas.openxmlformats.org/officeDocument/2006/relationships/hyperlink" Target="http://biblioclub.ru/index.php?page=book&amp;id=86402" TargetMode="External"/><Relationship Id="rId22" Type="http://schemas.openxmlformats.org/officeDocument/2006/relationships/hyperlink" Target="http://biblioclub.ru/index.php?page=book&amp;id=363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4845</Words>
  <Characters>27618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OmSU</Company>
  <LinksUpToDate>false</LinksUpToDate>
  <CharactersWithSpaces>32399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2017-03-28T17:48:00Z</dcterms:created>
  <dcterms:modified xsi:type="dcterms:W3CDTF">2017-03-29T10:50:00Z</dcterms:modified>
</cp:coreProperties>
</file>